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EA" w:rsidRPr="00796E84" w:rsidRDefault="00327EEA" w:rsidP="00796E84">
      <w:pPr>
        <w:pStyle w:val="a3"/>
        <w:spacing w:line="360" w:lineRule="auto"/>
        <w:ind w:right="440"/>
        <w:jc w:val="center"/>
        <w:rPr>
          <w:rFonts w:asciiTheme="minorEastAsia" w:eastAsiaTheme="minorEastAsia" w:hAnsiTheme="minorEastAsia"/>
          <w:b/>
          <w:kern w:val="21"/>
          <w:sz w:val="24"/>
          <w:szCs w:val="24"/>
        </w:rPr>
      </w:pPr>
      <w:r w:rsidRPr="00796E84">
        <w:rPr>
          <w:rFonts w:asciiTheme="minorEastAsia" w:eastAsiaTheme="minorEastAsia" w:hAnsiTheme="minorEastAsia" w:hint="eastAsia"/>
          <w:b/>
          <w:kern w:val="21"/>
          <w:sz w:val="24"/>
          <w:szCs w:val="24"/>
        </w:rPr>
        <w:t>TIME2601涂层测厚仪</w:t>
      </w:r>
    </w:p>
    <w:p w:rsidR="00327EEA" w:rsidRPr="00796E84" w:rsidRDefault="00327EEA" w:rsidP="00796E84">
      <w:pPr>
        <w:spacing w:line="360" w:lineRule="auto"/>
        <w:jc w:val="left"/>
        <w:rPr>
          <w:rFonts w:asciiTheme="minorEastAsia" w:eastAsiaTheme="minorEastAsia" w:hAnsiTheme="minorEastAsia"/>
          <w:b/>
          <w:sz w:val="24"/>
        </w:rPr>
      </w:pPr>
      <w:r w:rsidRPr="00796E84">
        <w:rPr>
          <w:rFonts w:asciiTheme="minorEastAsia" w:eastAsiaTheme="minorEastAsia" w:hAnsiTheme="minorEastAsia" w:hint="eastAsia"/>
          <w:b/>
          <w:sz w:val="24"/>
        </w:rPr>
        <w:t>功能特点：</w:t>
      </w:r>
    </w:p>
    <w:p w:rsidR="00327EEA" w:rsidRPr="00796E84" w:rsidRDefault="00327EEA" w:rsidP="00796E84">
      <w:pPr>
        <w:pStyle w:val="a3"/>
        <w:numPr>
          <w:ilvl w:val="0"/>
          <w:numId w:val="1"/>
        </w:numPr>
        <w:spacing w:line="360" w:lineRule="auto"/>
        <w:ind w:hanging="354"/>
        <w:rPr>
          <w:rFonts w:asciiTheme="minorEastAsia" w:eastAsiaTheme="minorEastAsia" w:hAnsiTheme="minorEastAsia"/>
          <w:b/>
          <w:sz w:val="24"/>
          <w:szCs w:val="24"/>
        </w:rPr>
      </w:pPr>
      <w:r w:rsidRPr="00796E84">
        <w:rPr>
          <w:rFonts w:asciiTheme="minorEastAsia" w:eastAsiaTheme="minorEastAsia" w:hAnsiTheme="minorEastAsia" w:hint="eastAsia"/>
          <w:sz w:val="24"/>
          <w:szCs w:val="24"/>
        </w:rPr>
        <w:t>采用了磁性和涡流两种测厚方法，即可测量磁性金属基体上非磁性覆盖层的厚度又可测量非磁性金属基体上非导电覆盖层的厚度；</w:t>
      </w:r>
    </w:p>
    <w:p w:rsidR="00327EEA" w:rsidRPr="00796E84" w:rsidRDefault="00327EEA" w:rsidP="00796E84">
      <w:pPr>
        <w:pStyle w:val="a3"/>
        <w:numPr>
          <w:ilvl w:val="0"/>
          <w:numId w:val="1"/>
        </w:numPr>
        <w:spacing w:line="360" w:lineRule="auto"/>
        <w:ind w:hanging="368"/>
        <w:rPr>
          <w:rFonts w:asciiTheme="minorEastAsia" w:eastAsiaTheme="minorEastAsia" w:hAnsiTheme="minorEastAsia"/>
          <w:b/>
          <w:sz w:val="24"/>
          <w:szCs w:val="24"/>
        </w:rPr>
      </w:pPr>
      <w:r w:rsidRPr="00796E84">
        <w:rPr>
          <w:rFonts w:asciiTheme="minorEastAsia" w:eastAsiaTheme="minorEastAsia" w:hAnsiTheme="minorEastAsia" w:hint="eastAsia"/>
          <w:sz w:val="24"/>
          <w:szCs w:val="24"/>
        </w:rPr>
        <w:t>可使用6种测头(F400、F1、F1/90°、F10、N1、CN02)；</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具有两种测量方式：连续测量方式（</w:t>
      </w:r>
      <w:r w:rsidRPr="00796E84">
        <w:rPr>
          <w:rFonts w:asciiTheme="minorEastAsia" w:eastAsiaTheme="minorEastAsia" w:hAnsiTheme="minorEastAsia"/>
          <w:sz w:val="24"/>
        </w:rPr>
        <w:t>CONTINUE</w:t>
      </w:r>
      <w:r w:rsidRPr="00796E84">
        <w:rPr>
          <w:rFonts w:asciiTheme="minorEastAsia" w:eastAsiaTheme="minorEastAsia" w:hAnsiTheme="minorEastAsia" w:hint="eastAsia"/>
          <w:sz w:val="24"/>
        </w:rPr>
        <w:t>）和单次测量方式（</w:t>
      </w:r>
      <w:r w:rsidRPr="00796E84">
        <w:rPr>
          <w:rFonts w:asciiTheme="minorEastAsia" w:eastAsiaTheme="minorEastAsia" w:hAnsiTheme="minorEastAsia"/>
          <w:sz w:val="24"/>
        </w:rPr>
        <w:t>SINGLE</w:t>
      </w:r>
      <w:r w:rsidRPr="00796E84">
        <w:rPr>
          <w:rFonts w:asciiTheme="minorEastAsia" w:eastAsiaTheme="minorEastAsia" w:hAnsiTheme="minorEastAsia" w:hint="eastAsia"/>
          <w:sz w:val="24"/>
        </w:rPr>
        <w:t>）；</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具有两种工作方式：直接方式</w:t>
      </w:r>
      <w:r w:rsidRPr="00796E84">
        <w:rPr>
          <w:rFonts w:asciiTheme="minorEastAsia" w:eastAsiaTheme="minorEastAsia" w:hAnsiTheme="minorEastAsia"/>
          <w:sz w:val="24"/>
        </w:rPr>
        <w:t>(DIRECT)</w:t>
      </w:r>
      <w:r w:rsidRPr="00796E84">
        <w:rPr>
          <w:rFonts w:asciiTheme="minorEastAsia" w:eastAsiaTheme="minorEastAsia" w:hAnsiTheme="minorEastAsia" w:hint="eastAsia"/>
          <w:sz w:val="24"/>
        </w:rPr>
        <w:t>和成组方式</w:t>
      </w:r>
      <w:r w:rsidRPr="00796E84">
        <w:rPr>
          <w:rFonts w:asciiTheme="minorEastAsia" w:eastAsiaTheme="minorEastAsia" w:hAnsiTheme="minorEastAsia"/>
          <w:sz w:val="24"/>
        </w:rPr>
        <w:t>(</w:t>
      </w:r>
      <w:r w:rsidRPr="00796E84">
        <w:rPr>
          <w:rFonts w:asciiTheme="minorEastAsia" w:eastAsiaTheme="minorEastAsia" w:hAnsiTheme="minorEastAsia" w:hint="eastAsia"/>
          <w:sz w:val="24"/>
        </w:rPr>
        <w:t>A-B</w:t>
      </w:r>
      <w:r w:rsidRPr="00796E84">
        <w:rPr>
          <w:rFonts w:asciiTheme="minorEastAsia" w:eastAsiaTheme="minorEastAsia" w:hAnsiTheme="minorEastAsia"/>
          <w:sz w:val="24"/>
        </w:rPr>
        <w:t>)</w:t>
      </w:r>
      <w:r w:rsidRPr="00796E84">
        <w:rPr>
          <w:rFonts w:asciiTheme="minorEastAsia" w:eastAsiaTheme="minorEastAsia" w:hAnsiTheme="minorEastAsia" w:hint="eastAsia"/>
          <w:sz w:val="24"/>
        </w:rPr>
        <w:t>；</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设有五个统计量：平均值（</w:t>
      </w:r>
      <w:r w:rsidRPr="00796E84">
        <w:rPr>
          <w:rFonts w:asciiTheme="minorEastAsia" w:eastAsiaTheme="minorEastAsia" w:hAnsiTheme="minorEastAsia"/>
          <w:sz w:val="24"/>
        </w:rPr>
        <w:t>MEAN</w:t>
      </w:r>
      <w:r w:rsidRPr="00796E84">
        <w:rPr>
          <w:rFonts w:asciiTheme="minorEastAsia" w:eastAsiaTheme="minorEastAsia" w:hAnsiTheme="minorEastAsia" w:hint="eastAsia"/>
          <w:sz w:val="24"/>
        </w:rPr>
        <w:t>）、最大值（</w:t>
      </w:r>
      <w:r w:rsidRPr="00796E84">
        <w:rPr>
          <w:rFonts w:asciiTheme="minorEastAsia" w:eastAsiaTheme="minorEastAsia" w:hAnsiTheme="minorEastAsia"/>
          <w:sz w:val="24"/>
        </w:rPr>
        <w:t>MAX</w:t>
      </w:r>
      <w:r w:rsidRPr="00796E84">
        <w:rPr>
          <w:rFonts w:asciiTheme="minorEastAsia" w:eastAsiaTheme="minorEastAsia" w:hAnsiTheme="minorEastAsia" w:hint="eastAsia"/>
          <w:sz w:val="24"/>
        </w:rPr>
        <w:t>）、最小值（</w:t>
      </w:r>
      <w:r w:rsidRPr="00796E84">
        <w:rPr>
          <w:rFonts w:asciiTheme="minorEastAsia" w:eastAsiaTheme="minorEastAsia" w:hAnsiTheme="minorEastAsia"/>
          <w:sz w:val="24"/>
        </w:rPr>
        <w:t>MIN</w:t>
      </w:r>
      <w:r w:rsidRPr="00796E84">
        <w:rPr>
          <w:rFonts w:asciiTheme="minorEastAsia" w:eastAsiaTheme="minorEastAsia" w:hAnsiTheme="minorEastAsia" w:hint="eastAsia"/>
          <w:sz w:val="24"/>
        </w:rPr>
        <w:t>）、测量次数（</w:t>
      </w:r>
      <w:r w:rsidRPr="00796E84">
        <w:rPr>
          <w:rFonts w:asciiTheme="minorEastAsia" w:eastAsiaTheme="minorEastAsia" w:hAnsiTheme="minorEastAsia"/>
          <w:sz w:val="24"/>
        </w:rPr>
        <w:t>NO</w:t>
      </w:r>
      <w:r w:rsidRPr="00796E84">
        <w:rPr>
          <w:rFonts w:asciiTheme="minorEastAsia" w:eastAsiaTheme="minorEastAsia" w:hAnsiTheme="minorEastAsia" w:hint="eastAsia"/>
          <w:sz w:val="24"/>
        </w:rPr>
        <w:t>．）、标准偏差（</w:t>
      </w:r>
      <w:r w:rsidRPr="00796E84">
        <w:rPr>
          <w:rFonts w:asciiTheme="minorEastAsia" w:eastAsiaTheme="minorEastAsia" w:hAnsiTheme="minorEastAsia"/>
          <w:sz w:val="24"/>
        </w:rPr>
        <w:t>S</w:t>
      </w:r>
      <w:r w:rsidRPr="00796E84">
        <w:rPr>
          <w:rFonts w:asciiTheme="minorEastAsia" w:eastAsiaTheme="minorEastAsia" w:hAnsiTheme="minorEastAsia" w:hint="eastAsia"/>
          <w:sz w:val="24"/>
        </w:rPr>
        <w:t>．</w:t>
      </w:r>
      <w:r w:rsidRPr="00796E84">
        <w:rPr>
          <w:rFonts w:asciiTheme="minorEastAsia" w:eastAsiaTheme="minorEastAsia" w:hAnsiTheme="minorEastAsia"/>
          <w:sz w:val="24"/>
        </w:rPr>
        <w:t>DEV</w:t>
      </w:r>
      <w:r w:rsidRPr="00796E84">
        <w:rPr>
          <w:rFonts w:asciiTheme="minorEastAsia" w:eastAsiaTheme="minorEastAsia" w:hAnsiTheme="minorEastAsia" w:hint="eastAsia"/>
          <w:sz w:val="24"/>
        </w:rPr>
        <w:t>）；</w:t>
      </w:r>
    </w:p>
    <w:p w:rsidR="00327EEA" w:rsidRDefault="00327EEA" w:rsidP="00796E84">
      <w:pPr>
        <w:widowControl/>
        <w:shd w:val="clear" w:color="auto" w:fill="FFFFFF"/>
        <w:spacing w:line="360" w:lineRule="auto"/>
        <w:jc w:val="left"/>
        <w:rPr>
          <w:rFonts w:asciiTheme="minorEastAsia" w:eastAsiaTheme="minorEastAsia" w:hAnsiTheme="minorEastAsia" w:hint="eastAsia"/>
          <w:b/>
          <w:sz w:val="24"/>
        </w:rPr>
      </w:pPr>
      <w:r w:rsidRPr="00796E84">
        <w:rPr>
          <w:rFonts w:asciiTheme="minorEastAsia" w:eastAsiaTheme="minorEastAsia" w:hAnsiTheme="minorEastAsia" w:hint="eastAsia"/>
          <w:b/>
          <w:sz w:val="24"/>
        </w:rPr>
        <w:t>标准配置：</w:t>
      </w:r>
    </w:p>
    <w:p w:rsidR="00C17151" w:rsidRPr="002F6EC0" w:rsidRDefault="00C17151" w:rsidP="00C17151">
      <w:pPr>
        <w:pStyle w:val="a8"/>
        <w:widowControl/>
        <w:spacing w:before="0" w:beforeAutospacing="0" w:after="0" w:afterAutospacing="0" w:line="360" w:lineRule="auto"/>
        <w:rPr>
          <w:rFonts w:ascii="宋体" w:hAnsi="宋体"/>
        </w:rPr>
      </w:pPr>
      <w:r w:rsidRPr="002F6EC0">
        <w:rPr>
          <w:rFonts w:ascii="宋体" w:hAnsi="宋体"/>
        </w:rPr>
        <w:t>主机、打印机、F头或N头、标准片一套（50um 100um 200um 500um 1000um）、铁基体或铝基体、充电器</w:t>
      </w:r>
    </w:p>
    <w:p w:rsidR="00C17151" w:rsidRPr="002F6EC0" w:rsidRDefault="00C17151" w:rsidP="00C17151">
      <w:pPr>
        <w:autoSpaceDN w:val="0"/>
        <w:spacing w:line="360" w:lineRule="auto"/>
        <w:jc w:val="left"/>
        <w:rPr>
          <w:rFonts w:ascii="宋体" w:hAnsi="宋体" w:hint="eastAsia"/>
          <w:b/>
          <w:color w:val="000000"/>
          <w:sz w:val="24"/>
        </w:rPr>
      </w:pPr>
      <w:r w:rsidRPr="002F6EC0">
        <w:rPr>
          <w:rFonts w:ascii="宋体" w:hAnsi="宋体"/>
          <w:b/>
          <w:color w:val="000000"/>
          <w:sz w:val="24"/>
        </w:rPr>
        <w:t>可选附件：</w:t>
      </w:r>
    </w:p>
    <w:p w:rsidR="00C17151" w:rsidRPr="002F6EC0" w:rsidRDefault="00C17151" w:rsidP="00C17151">
      <w:pPr>
        <w:pStyle w:val="a8"/>
        <w:widowControl/>
        <w:spacing w:before="0" w:beforeAutospacing="0" w:after="0" w:afterAutospacing="0" w:line="360" w:lineRule="auto"/>
        <w:rPr>
          <w:rFonts w:ascii="宋体" w:hAnsi="宋体" w:hint="eastAsia"/>
        </w:rPr>
      </w:pPr>
      <w:r w:rsidRPr="002F6EC0">
        <w:rPr>
          <w:rFonts w:ascii="宋体" w:hAnsi="宋体"/>
        </w:rPr>
        <w:t>探头（F400、F1、F1/90°、F10、CN02、N1）、通信线缆、通信软件</w:t>
      </w:r>
    </w:p>
    <w:p w:rsidR="00327EEA" w:rsidRPr="00796E84" w:rsidRDefault="00327EEA" w:rsidP="00796E84">
      <w:pPr>
        <w:pStyle w:val="a8"/>
        <w:widowControl/>
        <w:spacing w:before="0" w:beforeAutospacing="0" w:after="0" w:afterAutospacing="0" w:line="360" w:lineRule="auto"/>
        <w:rPr>
          <w:rStyle w:val="a7"/>
          <w:rFonts w:asciiTheme="minorEastAsia" w:eastAsiaTheme="minorEastAsia" w:hAnsiTheme="minorEastAsia"/>
        </w:rPr>
      </w:pPr>
      <w:r w:rsidRPr="00796E84">
        <w:rPr>
          <w:rStyle w:val="a7"/>
          <w:rFonts w:asciiTheme="minorEastAsia" w:eastAsiaTheme="minorEastAsia" w:hAnsiTheme="minorEastAsia"/>
        </w:rPr>
        <w:t>产品概述：</w:t>
      </w:r>
    </w:p>
    <w:p w:rsidR="00327EEA" w:rsidRPr="00796E84" w:rsidRDefault="00327EEA" w:rsidP="00796E84">
      <w:pPr>
        <w:pStyle w:val="a8"/>
        <w:widowControl/>
        <w:spacing w:before="0" w:beforeAutospacing="0" w:after="0" w:afterAutospacing="0" w:line="360" w:lineRule="auto"/>
        <w:rPr>
          <w:rStyle w:val="a7"/>
          <w:rFonts w:asciiTheme="minorEastAsia" w:eastAsiaTheme="minorEastAsia" w:hAnsiTheme="minorEastAsia"/>
          <w:b w:val="0"/>
        </w:rPr>
      </w:pPr>
      <w:r w:rsidRPr="00796E84">
        <w:rPr>
          <w:rFonts w:asciiTheme="minorEastAsia" w:eastAsiaTheme="minorEastAsia" w:hAnsiTheme="minorEastAsia"/>
        </w:rPr>
        <w:t>本仪器是一种便携式测量仪，它能快速、无损伤、精密地进行涂、镀层厚度的测量。既可用于实验室，也可用于工程现场。通过使用不同的测头，还可满足多种测量的需要。本仪器符合以下标准： GB/T 4956─1985 磁性金属基体上非磁性覆盖层厚度测量 磁性方法 GB/T 4957─1985 非磁性金属基体上非导电覆盖层厚度测量 涡流方法 JB/T 8393─1996 磁性和涡流式覆层厚度测量仪 JJG 889─95 《磁阻法测厚仪》 JJG 818─93 《电涡流式测厚仪》</w:t>
      </w:r>
    </w:p>
    <w:p w:rsidR="00327EEA" w:rsidRPr="00796E84" w:rsidRDefault="00327EEA" w:rsidP="00796E84">
      <w:pPr>
        <w:pStyle w:val="a8"/>
        <w:widowControl/>
        <w:spacing w:before="0" w:beforeAutospacing="0" w:after="0" w:afterAutospacing="0" w:line="360" w:lineRule="auto"/>
        <w:rPr>
          <w:rFonts w:asciiTheme="minorEastAsia" w:eastAsiaTheme="minorEastAsia" w:hAnsiTheme="minorEastAsia"/>
          <w:b/>
        </w:rPr>
      </w:pPr>
      <w:r w:rsidRPr="00796E84">
        <w:rPr>
          <w:rFonts w:asciiTheme="minorEastAsia" w:eastAsiaTheme="minorEastAsia" w:hAnsiTheme="minorEastAsia" w:hint="eastAsia"/>
          <w:b/>
        </w:rPr>
        <w:t>产品用途：</w:t>
      </w:r>
    </w:p>
    <w:p w:rsidR="00327EEA" w:rsidRPr="00796E84" w:rsidRDefault="00327EEA" w:rsidP="00796E84">
      <w:pPr>
        <w:pStyle w:val="a8"/>
        <w:widowControl/>
        <w:spacing w:before="0" w:beforeAutospacing="0" w:after="0" w:afterAutospacing="0" w:line="360" w:lineRule="auto"/>
        <w:rPr>
          <w:rFonts w:asciiTheme="minorEastAsia" w:eastAsiaTheme="minorEastAsia" w:hAnsiTheme="minorEastAsia"/>
          <w:b/>
        </w:rPr>
      </w:pPr>
      <w:r w:rsidRPr="00796E84">
        <w:rPr>
          <w:rFonts w:asciiTheme="minorEastAsia" w:eastAsiaTheme="minorEastAsia" w:hAnsiTheme="minorEastAsia"/>
        </w:rPr>
        <w:t>本仪器能广泛地应用在制造业、金属加工业、化工业、商检等检测领域。是材料保护专业必备的仪器。</w:t>
      </w:r>
    </w:p>
    <w:p w:rsidR="00327EEA" w:rsidRPr="00796E84" w:rsidRDefault="00327EEA" w:rsidP="00796E84">
      <w:pPr>
        <w:pStyle w:val="a8"/>
        <w:widowControl/>
        <w:spacing w:before="0" w:beforeAutospacing="0" w:after="0" w:afterAutospacing="0" w:line="360" w:lineRule="auto"/>
        <w:rPr>
          <w:rFonts w:asciiTheme="minorEastAsia" w:eastAsiaTheme="minorEastAsia" w:hAnsiTheme="minorEastAsia"/>
          <w:b/>
        </w:rPr>
      </w:pPr>
      <w:r w:rsidRPr="00796E84">
        <w:rPr>
          <w:rFonts w:asciiTheme="minorEastAsia" w:eastAsiaTheme="minorEastAsia" w:hAnsiTheme="minorEastAsia" w:hint="eastAsia"/>
          <w:b/>
        </w:rPr>
        <w:t>功能特点：</w:t>
      </w:r>
    </w:p>
    <w:p w:rsidR="00327EEA" w:rsidRPr="00796E84" w:rsidRDefault="00327EEA" w:rsidP="00796E84">
      <w:pPr>
        <w:pStyle w:val="a3"/>
        <w:numPr>
          <w:ilvl w:val="0"/>
          <w:numId w:val="1"/>
        </w:numPr>
        <w:spacing w:line="360" w:lineRule="auto"/>
        <w:ind w:hanging="354"/>
        <w:rPr>
          <w:rFonts w:asciiTheme="minorEastAsia" w:eastAsiaTheme="minorEastAsia" w:hAnsiTheme="minorEastAsia"/>
          <w:b/>
          <w:sz w:val="24"/>
          <w:szCs w:val="24"/>
        </w:rPr>
      </w:pPr>
      <w:r w:rsidRPr="00796E84">
        <w:rPr>
          <w:rFonts w:asciiTheme="minorEastAsia" w:eastAsiaTheme="minorEastAsia" w:hAnsiTheme="minorEastAsia" w:hint="eastAsia"/>
          <w:sz w:val="24"/>
          <w:szCs w:val="24"/>
        </w:rPr>
        <w:t>采用了磁性和涡流两种测厚方法，即可测量磁性金属基体上非磁性覆盖层的厚度又可测量非磁性金属基体上非导电覆盖层的厚度；</w:t>
      </w:r>
    </w:p>
    <w:p w:rsidR="00327EEA" w:rsidRPr="00796E84" w:rsidRDefault="00327EEA" w:rsidP="00796E84">
      <w:pPr>
        <w:pStyle w:val="a3"/>
        <w:numPr>
          <w:ilvl w:val="0"/>
          <w:numId w:val="1"/>
        </w:numPr>
        <w:spacing w:line="360" w:lineRule="auto"/>
        <w:ind w:hanging="368"/>
        <w:rPr>
          <w:rFonts w:asciiTheme="minorEastAsia" w:eastAsiaTheme="minorEastAsia" w:hAnsiTheme="minorEastAsia"/>
          <w:b/>
          <w:sz w:val="24"/>
          <w:szCs w:val="24"/>
        </w:rPr>
      </w:pPr>
      <w:r w:rsidRPr="00796E84">
        <w:rPr>
          <w:rFonts w:asciiTheme="minorEastAsia" w:eastAsiaTheme="minorEastAsia" w:hAnsiTheme="minorEastAsia" w:hint="eastAsia"/>
          <w:sz w:val="24"/>
          <w:szCs w:val="24"/>
        </w:rPr>
        <w:t>可使用6种测头(F400、F1、F1/90°、F10、N1、CN02)；</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具有两种测量方式：连续测量方式（</w:t>
      </w:r>
      <w:r w:rsidRPr="00796E84">
        <w:rPr>
          <w:rFonts w:asciiTheme="minorEastAsia" w:eastAsiaTheme="minorEastAsia" w:hAnsiTheme="minorEastAsia"/>
          <w:sz w:val="24"/>
        </w:rPr>
        <w:t>CONTINUE</w:t>
      </w:r>
      <w:r w:rsidRPr="00796E84">
        <w:rPr>
          <w:rFonts w:asciiTheme="minorEastAsia" w:eastAsiaTheme="minorEastAsia" w:hAnsiTheme="minorEastAsia" w:hint="eastAsia"/>
          <w:sz w:val="24"/>
        </w:rPr>
        <w:t>）和单次测量方式（</w:t>
      </w:r>
      <w:r w:rsidRPr="00796E84">
        <w:rPr>
          <w:rFonts w:asciiTheme="minorEastAsia" w:eastAsiaTheme="minorEastAsia" w:hAnsiTheme="minorEastAsia"/>
          <w:sz w:val="24"/>
        </w:rPr>
        <w:t>SINGLE</w:t>
      </w:r>
      <w:r w:rsidRPr="00796E84">
        <w:rPr>
          <w:rFonts w:asciiTheme="minorEastAsia" w:eastAsiaTheme="minorEastAsia" w:hAnsiTheme="minorEastAsia" w:hint="eastAsia"/>
          <w:sz w:val="24"/>
        </w:rPr>
        <w:t>）；</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具有两种工作方式：直接方式</w:t>
      </w:r>
      <w:r w:rsidRPr="00796E84">
        <w:rPr>
          <w:rFonts w:asciiTheme="minorEastAsia" w:eastAsiaTheme="minorEastAsia" w:hAnsiTheme="minorEastAsia"/>
          <w:sz w:val="24"/>
        </w:rPr>
        <w:t>(DIRECT)</w:t>
      </w:r>
      <w:r w:rsidRPr="00796E84">
        <w:rPr>
          <w:rFonts w:asciiTheme="minorEastAsia" w:eastAsiaTheme="minorEastAsia" w:hAnsiTheme="minorEastAsia" w:hint="eastAsia"/>
          <w:sz w:val="24"/>
        </w:rPr>
        <w:t>和成组方式</w:t>
      </w:r>
      <w:r w:rsidRPr="00796E84">
        <w:rPr>
          <w:rFonts w:asciiTheme="minorEastAsia" w:eastAsiaTheme="minorEastAsia" w:hAnsiTheme="minorEastAsia"/>
          <w:sz w:val="24"/>
        </w:rPr>
        <w:t>(</w:t>
      </w:r>
      <w:r w:rsidRPr="00796E84">
        <w:rPr>
          <w:rFonts w:asciiTheme="minorEastAsia" w:eastAsiaTheme="minorEastAsia" w:hAnsiTheme="minorEastAsia" w:hint="eastAsia"/>
          <w:sz w:val="24"/>
        </w:rPr>
        <w:t>A-B</w:t>
      </w:r>
      <w:r w:rsidRPr="00796E84">
        <w:rPr>
          <w:rFonts w:asciiTheme="minorEastAsia" w:eastAsiaTheme="minorEastAsia" w:hAnsiTheme="minorEastAsia"/>
          <w:sz w:val="24"/>
        </w:rPr>
        <w:t>)</w:t>
      </w:r>
      <w:r w:rsidRPr="00796E84">
        <w:rPr>
          <w:rFonts w:asciiTheme="minorEastAsia" w:eastAsiaTheme="minorEastAsia" w:hAnsiTheme="minorEastAsia" w:hint="eastAsia"/>
          <w:sz w:val="24"/>
        </w:rPr>
        <w:t>；</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设有五个统计量：平均值（</w:t>
      </w:r>
      <w:r w:rsidRPr="00796E84">
        <w:rPr>
          <w:rFonts w:asciiTheme="minorEastAsia" w:eastAsiaTheme="minorEastAsia" w:hAnsiTheme="minorEastAsia"/>
          <w:sz w:val="24"/>
        </w:rPr>
        <w:t>MEAN</w:t>
      </w:r>
      <w:r w:rsidRPr="00796E84">
        <w:rPr>
          <w:rFonts w:asciiTheme="minorEastAsia" w:eastAsiaTheme="minorEastAsia" w:hAnsiTheme="minorEastAsia" w:hint="eastAsia"/>
          <w:sz w:val="24"/>
        </w:rPr>
        <w:t>）、最大值（</w:t>
      </w:r>
      <w:r w:rsidRPr="00796E84">
        <w:rPr>
          <w:rFonts w:asciiTheme="minorEastAsia" w:eastAsiaTheme="minorEastAsia" w:hAnsiTheme="minorEastAsia"/>
          <w:sz w:val="24"/>
        </w:rPr>
        <w:t>MAX</w:t>
      </w:r>
      <w:r w:rsidRPr="00796E84">
        <w:rPr>
          <w:rFonts w:asciiTheme="minorEastAsia" w:eastAsiaTheme="minorEastAsia" w:hAnsiTheme="minorEastAsia" w:hint="eastAsia"/>
          <w:sz w:val="24"/>
        </w:rPr>
        <w:t>）、最小值（</w:t>
      </w:r>
      <w:r w:rsidRPr="00796E84">
        <w:rPr>
          <w:rFonts w:asciiTheme="minorEastAsia" w:eastAsiaTheme="minorEastAsia" w:hAnsiTheme="minorEastAsia"/>
          <w:sz w:val="24"/>
        </w:rPr>
        <w:t>MIN</w:t>
      </w:r>
      <w:r w:rsidRPr="00796E84">
        <w:rPr>
          <w:rFonts w:asciiTheme="minorEastAsia" w:eastAsiaTheme="minorEastAsia" w:hAnsiTheme="minorEastAsia" w:hint="eastAsia"/>
          <w:sz w:val="24"/>
        </w:rPr>
        <w:t>）、测量次数（</w:t>
      </w:r>
      <w:r w:rsidRPr="00796E84">
        <w:rPr>
          <w:rFonts w:asciiTheme="minorEastAsia" w:eastAsiaTheme="minorEastAsia" w:hAnsiTheme="minorEastAsia"/>
          <w:sz w:val="24"/>
        </w:rPr>
        <w:t>NO</w:t>
      </w:r>
      <w:r w:rsidRPr="00796E84">
        <w:rPr>
          <w:rFonts w:asciiTheme="minorEastAsia" w:eastAsiaTheme="minorEastAsia" w:hAnsiTheme="minorEastAsia" w:hint="eastAsia"/>
          <w:sz w:val="24"/>
        </w:rPr>
        <w:t>．）、标准偏差（</w:t>
      </w:r>
      <w:r w:rsidRPr="00796E84">
        <w:rPr>
          <w:rFonts w:asciiTheme="minorEastAsia" w:eastAsiaTheme="minorEastAsia" w:hAnsiTheme="minorEastAsia"/>
          <w:sz w:val="24"/>
        </w:rPr>
        <w:t>S</w:t>
      </w:r>
      <w:r w:rsidRPr="00796E84">
        <w:rPr>
          <w:rFonts w:asciiTheme="minorEastAsia" w:eastAsiaTheme="minorEastAsia" w:hAnsiTheme="minorEastAsia" w:hint="eastAsia"/>
          <w:sz w:val="24"/>
        </w:rPr>
        <w:t>．</w:t>
      </w:r>
      <w:r w:rsidRPr="00796E84">
        <w:rPr>
          <w:rFonts w:asciiTheme="minorEastAsia" w:eastAsiaTheme="minorEastAsia" w:hAnsiTheme="minorEastAsia"/>
          <w:sz w:val="24"/>
        </w:rPr>
        <w:t>DEV</w:t>
      </w:r>
      <w:r w:rsidRPr="00796E84">
        <w:rPr>
          <w:rFonts w:asciiTheme="minorEastAsia" w:eastAsiaTheme="minorEastAsia" w:hAnsiTheme="minorEastAsia" w:hint="eastAsia"/>
          <w:sz w:val="24"/>
        </w:rPr>
        <w:t>）；</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lastRenderedPageBreak/>
        <w:t>可采用两种方法对仪器进行校准，并可用基本校准法对测头的系统误差进行修正；</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具有存贮功能：可存贮640个测量值；</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具有删除功能：对测量中出现的单个可疑数据进行删除，也可删除存贮区内的所有数据，以便进行新的测量；</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可设置限界：对限界外的测量值能自动报警；并可用直方图对一批测量值进行分析；</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具有打印功能：可打印测量值、统计值、</w:t>
      </w:r>
      <w:r w:rsidRPr="00796E84">
        <w:rPr>
          <w:rFonts w:asciiTheme="minorEastAsia" w:eastAsiaTheme="minorEastAsia" w:hAnsiTheme="minorEastAsia" w:hint="eastAsia"/>
          <w:color w:val="000000"/>
          <w:sz w:val="24"/>
        </w:rPr>
        <w:t>限界、直方图；</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具有电源欠压指示功能；</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操作过程有蜂鸣声提示；</w:t>
      </w:r>
    </w:p>
    <w:p w:rsidR="00327EEA" w:rsidRPr="00796E84" w:rsidRDefault="00327EEA" w:rsidP="00796E84">
      <w:pPr>
        <w:numPr>
          <w:ilvl w:val="0"/>
          <w:numId w:val="2"/>
        </w:numPr>
        <w:spacing w:line="360" w:lineRule="auto"/>
        <w:rPr>
          <w:rFonts w:asciiTheme="minorEastAsia" w:eastAsiaTheme="minorEastAsia" w:hAnsiTheme="minorEastAsia"/>
          <w:b/>
          <w:sz w:val="24"/>
        </w:rPr>
      </w:pPr>
      <w:r w:rsidRPr="00796E84">
        <w:rPr>
          <w:rFonts w:asciiTheme="minorEastAsia" w:eastAsiaTheme="minorEastAsia" w:hAnsiTheme="minorEastAsia" w:hint="eastAsia"/>
          <w:sz w:val="24"/>
        </w:rPr>
        <w:t>具有错误提示功能，</w:t>
      </w:r>
      <w:r w:rsidRPr="00796E84">
        <w:rPr>
          <w:rFonts w:asciiTheme="minorEastAsia" w:eastAsiaTheme="minorEastAsia" w:hAnsiTheme="minorEastAsia" w:hint="eastAsia"/>
          <w:color w:val="000000"/>
          <w:sz w:val="24"/>
        </w:rPr>
        <w:t>通过屏显或蜂鸣声进行错误提示；</w:t>
      </w:r>
    </w:p>
    <w:p w:rsidR="00327EEA" w:rsidRPr="00796E84" w:rsidRDefault="00327EEA" w:rsidP="00796E84">
      <w:pPr>
        <w:numPr>
          <w:ilvl w:val="0"/>
          <w:numId w:val="2"/>
        </w:numPr>
        <w:spacing w:line="360" w:lineRule="auto"/>
        <w:rPr>
          <w:rStyle w:val="a7"/>
          <w:rFonts w:asciiTheme="minorEastAsia" w:eastAsiaTheme="minorEastAsia" w:hAnsiTheme="minorEastAsia"/>
          <w:sz w:val="24"/>
        </w:rPr>
      </w:pPr>
      <w:r w:rsidRPr="00796E84">
        <w:rPr>
          <w:rFonts w:asciiTheme="minorEastAsia" w:eastAsiaTheme="minorEastAsia" w:hAnsiTheme="minorEastAsia" w:hint="eastAsia"/>
          <w:color w:val="000000"/>
          <w:sz w:val="24"/>
        </w:rPr>
        <w:t>设有两种关机方式：手动关机方式和自动关机方式；</w:t>
      </w:r>
    </w:p>
    <w:p w:rsidR="00327EEA" w:rsidRPr="00796E84" w:rsidRDefault="00327EEA" w:rsidP="00796E84">
      <w:pPr>
        <w:autoSpaceDN w:val="0"/>
        <w:spacing w:line="360" w:lineRule="auto"/>
        <w:jc w:val="left"/>
        <w:rPr>
          <w:rFonts w:asciiTheme="minorEastAsia" w:eastAsiaTheme="minorEastAsia" w:hAnsiTheme="minorEastAsia"/>
          <w:b/>
          <w:color w:val="000000"/>
          <w:sz w:val="24"/>
        </w:rPr>
      </w:pPr>
      <w:r w:rsidRPr="00796E84">
        <w:rPr>
          <w:rFonts w:asciiTheme="minorEastAsia" w:eastAsiaTheme="minorEastAsia" w:hAnsiTheme="minorEastAsia" w:hint="eastAsia"/>
          <w:b/>
          <w:color w:val="000000"/>
          <w:sz w:val="24"/>
        </w:rPr>
        <w:t>产品应用：</w:t>
      </w:r>
    </w:p>
    <w:p w:rsidR="001B1831" w:rsidRPr="00796E84" w:rsidRDefault="00327EEA" w:rsidP="00796E84">
      <w:pPr>
        <w:pStyle w:val="a3"/>
        <w:spacing w:line="360" w:lineRule="auto"/>
        <w:ind w:right="440"/>
        <w:rPr>
          <w:rFonts w:asciiTheme="minorEastAsia" w:eastAsiaTheme="minorEastAsia" w:hAnsiTheme="minorEastAsia"/>
          <w:b/>
          <w:kern w:val="21"/>
          <w:sz w:val="24"/>
          <w:szCs w:val="24"/>
        </w:rPr>
      </w:pPr>
      <w:r w:rsidRPr="00796E84">
        <w:rPr>
          <w:rFonts w:asciiTheme="minorEastAsia" w:eastAsiaTheme="minorEastAsia" w:hAnsiTheme="minorEastAsia"/>
          <w:b/>
          <w:color w:val="000000"/>
          <w:sz w:val="24"/>
          <w:szCs w:val="24"/>
        </w:rPr>
        <w:t>技术参数：</w:t>
      </w:r>
    </w:p>
    <w:tbl>
      <w:tblPr>
        <w:tblpPr w:leftFromText="180" w:rightFromText="180" w:vertAnchor="text" w:horzAnchor="page" w:tblpX="448" w:tblpY="643"/>
        <w:tblOverlap w:val="never"/>
        <w:tblW w:w="10749" w:type="dxa"/>
        <w:tblLayout w:type="fixed"/>
        <w:tblCellMar>
          <w:top w:w="15" w:type="dxa"/>
          <w:left w:w="15" w:type="dxa"/>
          <w:bottom w:w="15" w:type="dxa"/>
          <w:right w:w="15" w:type="dxa"/>
        </w:tblCellMar>
        <w:tblLook w:val="04A0"/>
      </w:tblPr>
      <w:tblGrid>
        <w:gridCol w:w="618"/>
        <w:gridCol w:w="1286"/>
        <w:gridCol w:w="779"/>
        <w:gridCol w:w="785"/>
        <w:gridCol w:w="1361"/>
        <w:gridCol w:w="1512"/>
        <w:gridCol w:w="1546"/>
        <w:gridCol w:w="1546"/>
        <w:gridCol w:w="1316"/>
      </w:tblGrid>
      <w:tr w:rsidR="001B1831" w:rsidRPr="00796E84">
        <w:trPr>
          <w:trHeight w:val="315"/>
        </w:trPr>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测头型号</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F400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F1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F1/90</w:t>
            </w:r>
            <w:r w:rsidRPr="00796E84">
              <w:rPr>
                <w:rStyle w:val="font31"/>
                <w:rFonts w:asciiTheme="minorEastAsia" w:eastAsiaTheme="minorEastAsia" w:hAnsiTheme="minorEastAsia"/>
                <w:sz w:val="24"/>
                <w:szCs w:val="24"/>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F10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N1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CN02</w:t>
            </w:r>
          </w:p>
        </w:tc>
      </w:tr>
      <w:tr w:rsidR="001B1831" w:rsidRPr="00796E84">
        <w:trPr>
          <w:trHeight w:val="315"/>
        </w:trPr>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工作原理</w:t>
            </w:r>
          </w:p>
        </w:tc>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磁</w:t>
            </w:r>
            <w:r w:rsidRPr="00796E84">
              <w:rPr>
                <w:rStyle w:val="font11"/>
                <w:rFonts w:asciiTheme="minorEastAsia" w:eastAsiaTheme="minorEastAsia" w:hAnsiTheme="minorEastAsia" w:hint="default"/>
                <w:sz w:val="24"/>
                <w:szCs w:val="24"/>
              </w:rPr>
              <w:t xml:space="preserve">    感    应</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涡    流</w:t>
            </w:r>
          </w:p>
        </w:tc>
      </w:tr>
      <w:tr w:rsidR="001B1831" w:rsidRPr="00796E84">
        <w:trPr>
          <w:trHeight w:val="690"/>
        </w:trPr>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测量范围</w:t>
            </w:r>
            <w:r w:rsidRPr="00796E84">
              <w:rPr>
                <w:rStyle w:val="font11"/>
                <w:rFonts w:asciiTheme="minorEastAsia" w:eastAsiaTheme="minorEastAsia" w:hAnsiTheme="minorEastAsia" w:hint="default"/>
                <w:sz w:val="24"/>
                <w:szCs w:val="24"/>
              </w:rPr>
              <w:t>(</w:t>
            </w:r>
            <w:r w:rsidRPr="00796E84">
              <w:rPr>
                <w:rStyle w:val="font31"/>
                <w:rFonts w:asciiTheme="minorEastAsia" w:eastAsiaTheme="minorEastAsia" w:hAnsiTheme="minorEastAsia"/>
                <w:sz w:val="24"/>
                <w:szCs w:val="24"/>
              </w:rPr>
              <w:t>m</w:t>
            </w:r>
            <w:r w:rsidRPr="00796E84">
              <w:rPr>
                <w:rStyle w:val="font11"/>
                <w:rFonts w:asciiTheme="minorEastAsia" w:eastAsiaTheme="minorEastAsia" w:hAnsiTheme="minorEastAsia" w:hint="default"/>
                <w:sz w:val="24"/>
                <w:szCs w:val="24"/>
              </w:rPr>
              <w:t>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w:t>
            </w:r>
            <w:r w:rsidRPr="00796E84">
              <w:rPr>
                <w:rStyle w:val="font11"/>
                <w:rFonts w:asciiTheme="minorEastAsia" w:eastAsiaTheme="minorEastAsia" w:hAnsiTheme="minorEastAsia" w:hint="default"/>
                <w:sz w:val="24"/>
                <w:szCs w:val="24"/>
              </w:rPr>
              <w:t>400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w:t>
            </w:r>
            <w:r w:rsidRPr="00796E84">
              <w:rPr>
                <w:rStyle w:val="font11"/>
                <w:rFonts w:asciiTheme="minorEastAsia" w:eastAsiaTheme="minorEastAsia" w:hAnsiTheme="minorEastAsia" w:hint="default"/>
                <w:sz w:val="24"/>
                <w:szCs w:val="24"/>
              </w:rPr>
              <w:t>1250</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w:t>
            </w:r>
            <w:r w:rsidRPr="00796E84">
              <w:rPr>
                <w:rStyle w:val="font11"/>
                <w:rFonts w:asciiTheme="minorEastAsia" w:eastAsiaTheme="minorEastAsia" w:hAnsiTheme="minorEastAsia" w:hint="default"/>
                <w:sz w:val="24"/>
                <w:szCs w:val="24"/>
              </w:rPr>
              <w:t>1250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w:t>
            </w:r>
            <w:r w:rsidRPr="00796E84">
              <w:rPr>
                <w:rStyle w:val="font11"/>
                <w:rFonts w:asciiTheme="minorEastAsia" w:eastAsiaTheme="minorEastAsia" w:hAnsiTheme="minorEastAsia" w:hint="default"/>
                <w:sz w:val="24"/>
                <w:szCs w:val="24"/>
              </w:rPr>
              <w:t>10000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0～1250(铜上镀铬0～40)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10</w:t>
            </w:r>
            <w:r w:rsidRPr="00796E84">
              <w:rPr>
                <w:rStyle w:val="font11"/>
                <w:rFonts w:asciiTheme="minorEastAsia" w:eastAsiaTheme="minorEastAsia" w:hAnsiTheme="minorEastAsia" w:hint="default"/>
                <w:sz w:val="24"/>
                <w:szCs w:val="24"/>
              </w:rPr>
              <w:t>～200</w:t>
            </w:r>
          </w:p>
        </w:tc>
      </w:tr>
      <w:tr w:rsidR="001B1831" w:rsidRPr="00796E84">
        <w:trPr>
          <w:trHeight w:val="315"/>
        </w:trPr>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低限分辨力</w:t>
            </w:r>
            <w:r w:rsidRPr="00796E84">
              <w:rPr>
                <w:rStyle w:val="font11"/>
                <w:rFonts w:asciiTheme="minorEastAsia" w:eastAsiaTheme="minorEastAsia" w:hAnsiTheme="minorEastAsia" w:hint="default"/>
                <w:sz w:val="24"/>
                <w:szCs w:val="24"/>
              </w:rPr>
              <w:t>(</w:t>
            </w:r>
            <w:r w:rsidRPr="00796E84">
              <w:rPr>
                <w:rStyle w:val="font31"/>
                <w:rFonts w:asciiTheme="minorEastAsia" w:eastAsiaTheme="minorEastAsia" w:hAnsiTheme="minorEastAsia"/>
                <w:sz w:val="24"/>
                <w:szCs w:val="24"/>
              </w:rPr>
              <w:t>m</w:t>
            </w:r>
            <w:r w:rsidRPr="00796E84">
              <w:rPr>
                <w:rStyle w:val="font11"/>
                <w:rFonts w:asciiTheme="minorEastAsia" w:eastAsiaTheme="minorEastAsia" w:hAnsiTheme="minorEastAsia" w:hint="default"/>
                <w:sz w:val="24"/>
                <w:szCs w:val="24"/>
              </w:rPr>
              <w:t>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w:t>
            </w:r>
          </w:p>
        </w:tc>
      </w:tr>
      <w:tr w:rsidR="001B1831" w:rsidRPr="00796E84">
        <w:trPr>
          <w:trHeight w:val="555"/>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示值</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一点校准</w:t>
            </w:r>
            <w:r w:rsidRPr="00796E84">
              <w:rPr>
                <w:rStyle w:val="font11"/>
                <w:rFonts w:asciiTheme="minorEastAsia" w:eastAsiaTheme="minorEastAsia" w:hAnsiTheme="minorEastAsia" w:hint="default"/>
                <w:sz w:val="24"/>
                <w:szCs w:val="24"/>
              </w:rPr>
              <w:t>(</w:t>
            </w:r>
            <w:r w:rsidRPr="00796E84">
              <w:rPr>
                <w:rStyle w:val="font31"/>
                <w:rFonts w:asciiTheme="minorEastAsia" w:eastAsiaTheme="minorEastAsia" w:hAnsiTheme="minorEastAsia"/>
                <w:sz w:val="24"/>
                <w:szCs w:val="24"/>
              </w:rPr>
              <w:t>m</w:t>
            </w:r>
            <w:r w:rsidRPr="00796E84">
              <w:rPr>
                <w:rStyle w:val="font11"/>
                <w:rFonts w:asciiTheme="minorEastAsia" w:eastAsiaTheme="minorEastAsia" w:hAnsiTheme="minorEastAsia" w:hint="default"/>
                <w:sz w:val="24"/>
                <w:szCs w:val="24"/>
              </w:rPr>
              <w:t>m)</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11"/>
                <w:rFonts w:asciiTheme="minorEastAsia" w:eastAsiaTheme="minorEastAsia" w:hAnsiTheme="minorEastAsia" w:hint="default"/>
                <w:sz w:val="24"/>
                <w:szCs w:val="24"/>
              </w:rPr>
              <w:t>(3%H+1)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11"/>
                <w:rFonts w:asciiTheme="minorEastAsia" w:eastAsiaTheme="minorEastAsia" w:hAnsiTheme="minorEastAsia" w:hint="default"/>
                <w:sz w:val="24"/>
                <w:szCs w:val="24"/>
              </w:rPr>
              <w:t>(3%H+1)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11"/>
                <w:rFonts w:asciiTheme="minorEastAsia" w:eastAsiaTheme="minorEastAsia" w:hAnsiTheme="minorEastAsia" w:hint="default"/>
                <w:sz w:val="24"/>
                <w:szCs w:val="24"/>
              </w:rPr>
              <w:t>(3%H+10)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11"/>
                <w:rFonts w:asciiTheme="minorEastAsia" w:eastAsiaTheme="minorEastAsia" w:hAnsiTheme="minorEastAsia" w:hint="default"/>
                <w:sz w:val="24"/>
                <w:szCs w:val="24"/>
              </w:rPr>
              <w:t>(3%H+1.5)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11"/>
                <w:rFonts w:asciiTheme="minorEastAsia" w:eastAsiaTheme="minorEastAsia" w:hAnsiTheme="minorEastAsia" w:hint="default"/>
                <w:sz w:val="24"/>
                <w:szCs w:val="24"/>
              </w:rPr>
              <w:t>(3%H+1)</w:t>
            </w:r>
          </w:p>
        </w:tc>
      </w:tr>
      <w:tr w:rsidR="001B1831" w:rsidRPr="00796E84">
        <w:trPr>
          <w:trHeight w:val="555"/>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误差</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二点校准</w:t>
            </w:r>
            <w:r w:rsidRPr="00796E84">
              <w:rPr>
                <w:rStyle w:val="font11"/>
                <w:rFonts w:asciiTheme="minorEastAsia" w:eastAsiaTheme="minorEastAsia" w:hAnsiTheme="minorEastAsia" w:hint="default"/>
                <w:sz w:val="24"/>
                <w:szCs w:val="24"/>
              </w:rPr>
              <w:t>(</w:t>
            </w:r>
            <w:r w:rsidRPr="00796E84">
              <w:rPr>
                <w:rStyle w:val="font31"/>
                <w:rFonts w:asciiTheme="minorEastAsia" w:eastAsiaTheme="minorEastAsia" w:hAnsiTheme="minorEastAsia"/>
                <w:sz w:val="24"/>
                <w:szCs w:val="24"/>
              </w:rPr>
              <w:t>m</w:t>
            </w:r>
            <w:r w:rsidRPr="00796E84">
              <w:rPr>
                <w:rStyle w:val="font11"/>
                <w:rFonts w:asciiTheme="minorEastAsia" w:eastAsiaTheme="minorEastAsia" w:hAnsiTheme="minorEastAsia" w:hint="default"/>
                <w:sz w:val="24"/>
                <w:szCs w:val="24"/>
              </w:rPr>
              <w:t>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41"/>
                <w:rFonts w:asciiTheme="minorEastAsia" w:eastAsiaTheme="minorEastAsia" w:hAnsiTheme="minorEastAsia" w:hint="default"/>
                <w:sz w:val="24"/>
                <w:szCs w:val="24"/>
              </w:rPr>
              <w:t>((1～3)%H+0.7)</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41"/>
                <w:rFonts w:asciiTheme="minorEastAsia" w:eastAsiaTheme="minorEastAsia" w:hAnsiTheme="minorEastAsia" w:hint="default"/>
                <w:sz w:val="24"/>
                <w:szCs w:val="24"/>
              </w:rPr>
              <w:t>((1～3)%H+1)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41"/>
                <w:rFonts w:asciiTheme="minorEastAsia" w:eastAsiaTheme="minorEastAsia" w:hAnsiTheme="minorEastAsia" w:hint="default"/>
                <w:sz w:val="24"/>
                <w:szCs w:val="24"/>
              </w:rPr>
              <w:t>((1～3)%H+1)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41"/>
                <w:rFonts w:asciiTheme="minorEastAsia" w:eastAsiaTheme="minorEastAsia" w:hAnsiTheme="minorEastAsia" w:hint="default"/>
                <w:sz w:val="24"/>
                <w:szCs w:val="24"/>
              </w:rPr>
              <w:t>((1～3)%H+10)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w:t>
            </w:r>
            <w:r w:rsidRPr="00796E84">
              <w:rPr>
                <w:rStyle w:val="font41"/>
                <w:rFonts w:asciiTheme="minorEastAsia" w:eastAsiaTheme="minorEastAsia" w:hAnsiTheme="minorEastAsia" w:hint="default"/>
                <w:sz w:val="24"/>
                <w:szCs w:val="24"/>
              </w:rPr>
              <w:t>[(1～3)%H+1.5]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b/>
                <w:color w:val="000000"/>
                <w:sz w:val="24"/>
              </w:rPr>
            </w:pPr>
          </w:p>
        </w:tc>
      </w:tr>
      <w:tr w:rsidR="001B1831" w:rsidRPr="00796E84">
        <w:trPr>
          <w:trHeight w:val="468"/>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kern w:val="0"/>
                <w:sz w:val="24"/>
              </w:rPr>
            </w:pPr>
            <w:r w:rsidRPr="00796E84">
              <w:rPr>
                <w:rFonts w:asciiTheme="minorEastAsia" w:eastAsiaTheme="minorEastAsia" w:hAnsiTheme="minorEastAsia" w:cs="宋体" w:hint="eastAsia"/>
                <w:color w:val="000000"/>
                <w:kern w:val="0"/>
                <w:sz w:val="24"/>
              </w:rPr>
              <w:t>测</w:t>
            </w:r>
          </w:p>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kern w:val="0"/>
                <w:sz w:val="24"/>
              </w:rPr>
            </w:pPr>
            <w:r w:rsidRPr="00796E84">
              <w:rPr>
                <w:rFonts w:asciiTheme="minorEastAsia" w:eastAsiaTheme="minorEastAsia" w:hAnsiTheme="minorEastAsia" w:cs="宋体" w:hint="eastAsia"/>
                <w:color w:val="000000"/>
                <w:kern w:val="0"/>
                <w:sz w:val="24"/>
              </w:rPr>
              <w:t>试</w:t>
            </w:r>
          </w:p>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kern w:val="0"/>
                <w:sz w:val="24"/>
              </w:rPr>
            </w:pPr>
            <w:r w:rsidRPr="00796E84">
              <w:rPr>
                <w:rFonts w:asciiTheme="minorEastAsia" w:eastAsiaTheme="minorEastAsia" w:hAnsiTheme="minorEastAsia" w:cs="宋体" w:hint="eastAsia"/>
                <w:color w:val="000000"/>
                <w:kern w:val="0"/>
                <w:sz w:val="24"/>
              </w:rPr>
              <w:t>条</w:t>
            </w:r>
          </w:p>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件</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最小曲率半径(mm)</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凸</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1.5</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平直</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10</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3</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仅为平直</w:t>
            </w:r>
          </w:p>
        </w:tc>
      </w:tr>
      <w:tr w:rsidR="001B1831" w:rsidRPr="00796E84">
        <w:trPr>
          <w:trHeight w:val="468"/>
        </w:trPr>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r>
      <w:tr w:rsidR="001B1831" w:rsidRPr="00796E84">
        <w:trPr>
          <w:trHeight w:val="480"/>
        </w:trPr>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最小面积的直径(mm)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40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Symbol"/>
                <w:color w:val="000000"/>
                <w:sz w:val="24"/>
              </w:rPr>
            </w:pPr>
            <w:r w:rsidRPr="00796E84">
              <w:rPr>
                <w:rFonts w:asciiTheme="minorEastAsia" w:eastAsiaTheme="minorEastAsia" w:hAnsiTheme="minorEastAsia" w:cs="Symbol"/>
                <w:color w:val="000000"/>
                <w:kern w:val="0"/>
                <w:sz w:val="24"/>
              </w:rPr>
              <w:t>F</w:t>
            </w:r>
            <w:r w:rsidRPr="00796E84">
              <w:rPr>
                <w:rStyle w:val="font11"/>
                <w:rFonts w:asciiTheme="minorEastAsia" w:eastAsiaTheme="minorEastAsia" w:hAnsiTheme="minorEastAsia" w:hint="default"/>
                <w:sz w:val="24"/>
                <w:szCs w:val="24"/>
              </w:rPr>
              <w:t>7</w:t>
            </w:r>
          </w:p>
        </w:tc>
      </w:tr>
      <w:tr w:rsidR="001B1831" w:rsidRPr="00796E84">
        <w:trPr>
          <w:trHeight w:val="540"/>
        </w:trPr>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1B1831" w:rsidP="00796E84">
            <w:pPr>
              <w:spacing w:line="360" w:lineRule="auto"/>
              <w:jc w:val="center"/>
              <w:rPr>
                <w:rFonts w:asciiTheme="minorEastAsia" w:eastAsiaTheme="minorEastAsia" w:hAnsiTheme="minorEastAsia"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基体临界厚度(mm)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0.2</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0.5</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831" w:rsidRPr="00796E84" w:rsidRDefault="004D7855" w:rsidP="00796E84">
            <w:pPr>
              <w:widowControl/>
              <w:spacing w:line="360" w:lineRule="auto"/>
              <w:jc w:val="center"/>
              <w:textAlignment w:val="center"/>
              <w:rPr>
                <w:rFonts w:asciiTheme="minorEastAsia" w:eastAsiaTheme="minorEastAsia" w:hAnsiTheme="minorEastAsia" w:cs="宋体"/>
                <w:color w:val="000000"/>
                <w:sz w:val="24"/>
              </w:rPr>
            </w:pPr>
            <w:r w:rsidRPr="00796E84">
              <w:rPr>
                <w:rFonts w:asciiTheme="minorEastAsia" w:eastAsiaTheme="minorEastAsia" w:hAnsiTheme="minorEastAsia" w:cs="宋体" w:hint="eastAsia"/>
                <w:color w:val="000000"/>
                <w:kern w:val="0"/>
                <w:sz w:val="24"/>
              </w:rPr>
              <w:t>无限制</w:t>
            </w:r>
          </w:p>
        </w:tc>
      </w:tr>
    </w:tbl>
    <w:p w:rsidR="001B1831" w:rsidRPr="00796E84" w:rsidRDefault="001B1831" w:rsidP="00796E84">
      <w:pPr>
        <w:spacing w:line="360" w:lineRule="auto"/>
        <w:textAlignment w:val="top"/>
        <w:rPr>
          <w:rFonts w:asciiTheme="minorEastAsia" w:eastAsiaTheme="minorEastAsia" w:hAnsiTheme="minorEastAsia"/>
          <w:position w:val="10"/>
          <w:sz w:val="24"/>
        </w:rPr>
      </w:pPr>
      <w:bookmarkStart w:id="0" w:name="_GoBack"/>
      <w:bookmarkEnd w:id="0"/>
    </w:p>
    <w:p w:rsidR="001B1831" w:rsidRDefault="004D7855" w:rsidP="00796E84">
      <w:pPr>
        <w:pStyle w:val="a3"/>
        <w:spacing w:line="360" w:lineRule="auto"/>
        <w:rPr>
          <w:rFonts w:asciiTheme="minorEastAsia" w:eastAsiaTheme="minorEastAsia" w:hAnsiTheme="minorEastAsia"/>
          <w:sz w:val="24"/>
          <w:szCs w:val="24"/>
        </w:rPr>
      </w:pPr>
      <w:r w:rsidRPr="00796E84">
        <w:rPr>
          <w:rFonts w:asciiTheme="minorEastAsia" w:eastAsiaTheme="minorEastAsia" w:hAnsiTheme="minorEastAsia" w:hint="eastAsia"/>
          <w:sz w:val="24"/>
          <w:szCs w:val="24"/>
        </w:rPr>
        <w:t>注：</w:t>
      </w:r>
      <w:r w:rsidRPr="00796E84">
        <w:rPr>
          <w:rFonts w:asciiTheme="minorEastAsia" w:eastAsiaTheme="minorEastAsia" w:hAnsiTheme="minorEastAsia"/>
          <w:sz w:val="24"/>
          <w:szCs w:val="24"/>
        </w:rPr>
        <w:t>H</w:t>
      </w:r>
      <w:r w:rsidRPr="00796E84">
        <w:rPr>
          <w:rFonts w:asciiTheme="minorEastAsia" w:eastAsiaTheme="minorEastAsia" w:hAnsiTheme="minorEastAsia" w:hint="eastAsia"/>
          <w:sz w:val="24"/>
          <w:szCs w:val="24"/>
        </w:rPr>
        <w:t>——标称值</w:t>
      </w:r>
    </w:p>
    <w:p w:rsidR="004D2DC2" w:rsidRPr="00796E84" w:rsidRDefault="004D2DC2" w:rsidP="00796E84">
      <w:pPr>
        <w:pStyle w:val="a3"/>
        <w:spacing w:line="360" w:lineRule="auto"/>
        <w:rPr>
          <w:rFonts w:asciiTheme="minorEastAsia" w:eastAsiaTheme="minorEastAsia" w:hAnsiTheme="minorEastAsia"/>
          <w:sz w:val="24"/>
          <w:szCs w:val="24"/>
        </w:rPr>
      </w:pPr>
    </w:p>
    <w:p w:rsidR="001B1831" w:rsidRDefault="004D2DC2" w:rsidP="00796E84">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测头选用参考表</w:t>
      </w:r>
      <w:r>
        <w:rPr>
          <w:rFonts w:asciiTheme="minorEastAsia" w:eastAsiaTheme="minorEastAsia" w:hAnsiTheme="minorEastAsia" w:hint="eastAsia"/>
          <w:sz w:val="24"/>
        </w:rPr>
        <w:t>：</w:t>
      </w:r>
    </w:p>
    <w:tbl>
      <w:tblPr>
        <w:tblStyle w:val="a9"/>
        <w:tblW w:w="11199" w:type="dxa"/>
        <w:tblInd w:w="-601" w:type="dxa"/>
        <w:tblLook w:val="04A0"/>
      </w:tblPr>
      <w:tblGrid>
        <w:gridCol w:w="1135"/>
        <w:gridCol w:w="1134"/>
        <w:gridCol w:w="2268"/>
        <w:gridCol w:w="2268"/>
        <w:gridCol w:w="2268"/>
        <w:gridCol w:w="2126"/>
      </w:tblGrid>
      <w:tr w:rsidR="007D0068" w:rsidRPr="00E472DE" w:rsidTr="007D0068">
        <w:tc>
          <w:tcPr>
            <w:tcW w:w="2269" w:type="dxa"/>
            <w:gridSpan w:val="2"/>
            <w:vMerge w:val="restart"/>
            <w:tcBorders>
              <w:tl2br w:val="single" w:sz="4" w:space="0" w:color="auto"/>
            </w:tcBorders>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覆盖层</w:t>
            </w:r>
          </w:p>
          <w:p w:rsidR="004D2DC2" w:rsidRPr="00E472DE" w:rsidRDefault="004D2DC2" w:rsidP="007D0068">
            <w:pPr>
              <w:spacing w:line="276" w:lineRule="auto"/>
              <w:jc w:val="center"/>
              <w:rPr>
                <w:rFonts w:asciiTheme="minorEastAsia" w:eastAsiaTheme="minorEastAsia" w:hAnsiTheme="minorEastAsia"/>
                <w:szCs w:val="21"/>
              </w:rPr>
            </w:pPr>
          </w:p>
          <w:p w:rsidR="004D2DC2" w:rsidRPr="00E472DE" w:rsidRDefault="004D2DC2" w:rsidP="007D0068">
            <w:pPr>
              <w:spacing w:line="276" w:lineRule="auto"/>
              <w:jc w:val="center"/>
              <w:rPr>
                <w:rFonts w:asciiTheme="minorEastAsia" w:eastAsiaTheme="minorEastAsia" w:hAnsiTheme="minorEastAsia"/>
                <w:szCs w:val="21"/>
              </w:rPr>
            </w:pPr>
          </w:p>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基体</w:t>
            </w:r>
          </w:p>
        </w:tc>
        <w:tc>
          <w:tcPr>
            <w:tcW w:w="4536" w:type="dxa"/>
            <w:gridSpan w:val="2"/>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有机材料等非磁性覆盖层</w:t>
            </w:r>
            <w:r w:rsidRPr="00E472DE">
              <w:rPr>
                <w:rFonts w:asciiTheme="minorEastAsia" w:eastAsiaTheme="minorEastAsia" w:hAnsiTheme="minorEastAsia" w:hint="eastAsia"/>
                <w:szCs w:val="21"/>
              </w:rPr>
              <w:t>（如漆料、涂漆、珐琅、搪瓷、塑料和阳极化处理等）</w:t>
            </w:r>
          </w:p>
        </w:tc>
        <w:tc>
          <w:tcPr>
            <w:tcW w:w="4394" w:type="dxa"/>
            <w:gridSpan w:val="2"/>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非磁性的有色金属的覆层</w:t>
            </w:r>
          </w:p>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（如铬、锌、铝、铜、锡、银等）</w:t>
            </w:r>
          </w:p>
        </w:tc>
      </w:tr>
      <w:tr w:rsidR="00E472DE" w:rsidRPr="00E472DE" w:rsidTr="007D0068">
        <w:tc>
          <w:tcPr>
            <w:tcW w:w="2269" w:type="dxa"/>
            <w:gridSpan w:val="2"/>
            <w:vMerge/>
            <w:vAlign w:val="center"/>
          </w:tcPr>
          <w:p w:rsidR="004D2DC2" w:rsidRPr="00E472DE" w:rsidRDefault="004D2DC2" w:rsidP="007D0068">
            <w:pPr>
              <w:spacing w:line="276" w:lineRule="auto"/>
              <w:jc w:val="center"/>
              <w:rPr>
                <w:rFonts w:asciiTheme="minorEastAsia" w:eastAsiaTheme="minorEastAsia" w:hAnsiTheme="minorEastAsia"/>
                <w:szCs w:val="21"/>
              </w:rPr>
            </w:pPr>
          </w:p>
        </w:tc>
        <w:tc>
          <w:tcPr>
            <w:tcW w:w="2268" w:type="dxa"/>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覆盖层厚度不超过</w:t>
            </w:r>
            <w:r w:rsidRPr="00E472DE">
              <w:rPr>
                <w:rFonts w:asciiTheme="minorEastAsia" w:eastAsiaTheme="minorEastAsia" w:hAnsiTheme="minorEastAsia" w:hint="eastAsia"/>
                <w:szCs w:val="21"/>
              </w:rPr>
              <w:t>100μm</w:t>
            </w:r>
          </w:p>
        </w:tc>
        <w:tc>
          <w:tcPr>
            <w:tcW w:w="2268" w:type="dxa"/>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覆盖层厚度超过</w:t>
            </w:r>
            <w:r w:rsidRPr="00E472DE">
              <w:rPr>
                <w:rFonts w:asciiTheme="minorEastAsia" w:eastAsiaTheme="minorEastAsia" w:hAnsiTheme="minorEastAsia" w:hint="eastAsia"/>
                <w:szCs w:val="21"/>
              </w:rPr>
              <w:t>100μm</w:t>
            </w:r>
          </w:p>
        </w:tc>
        <w:tc>
          <w:tcPr>
            <w:tcW w:w="2268" w:type="dxa"/>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覆盖层厚度不超过</w:t>
            </w:r>
            <w:r w:rsidRPr="00E472DE">
              <w:rPr>
                <w:rFonts w:asciiTheme="minorEastAsia" w:eastAsiaTheme="minorEastAsia" w:hAnsiTheme="minorEastAsia" w:hint="eastAsia"/>
                <w:szCs w:val="21"/>
              </w:rPr>
              <w:t>100μm</w:t>
            </w:r>
          </w:p>
        </w:tc>
        <w:tc>
          <w:tcPr>
            <w:tcW w:w="2126" w:type="dxa"/>
            <w:vAlign w:val="center"/>
          </w:tcPr>
          <w:p w:rsidR="004D2DC2" w:rsidRPr="00E472DE" w:rsidRDefault="004D2DC2"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覆盖层厚度超过</w:t>
            </w:r>
            <w:r w:rsidRPr="00E472DE">
              <w:rPr>
                <w:rFonts w:asciiTheme="minorEastAsia" w:eastAsiaTheme="minorEastAsia" w:hAnsiTheme="minorEastAsia" w:hint="eastAsia"/>
                <w:szCs w:val="21"/>
              </w:rPr>
              <w:t>100μm</w:t>
            </w:r>
          </w:p>
        </w:tc>
      </w:tr>
      <w:tr w:rsidR="00E472DE" w:rsidRPr="00E472DE" w:rsidTr="007D0068">
        <w:tc>
          <w:tcPr>
            <w:tcW w:w="1135" w:type="dxa"/>
            <w:vMerge w:val="restart"/>
            <w:vAlign w:val="center"/>
          </w:tcPr>
          <w:p w:rsidR="00E472DE" w:rsidRP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如铁</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钢等磁性金属</w:t>
            </w:r>
          </w:p>
        </w:tc>
        <w:tc>
          <w:tcPr>
            <w:tcW w:w="1134" w:type="dxa"/>
            <w:vAlign w:val="center"/>
          </w:tcPr>
          <w:p w:rsidR="00E472DE" w:rsidRP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被测面积的直径大于30mm</w:t>
            </w:r>
          </w:p>
        </w:tc>
        <w:tc>
          <w:tcPr>
            <w:tcW w:w="2268" w:type="dxa"/>
            <w:vAlign w:val="center"/>
          </w:tcPr>
          <w:p w:rsid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p w:rsidR="00E472DE" w:rsidRP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tc>
        <w:tc>
          <w:tcPr>
            <w:tcW w:w="2268" w:type="dxa"/>
            <w:vAlign w:val="center"/>
          </w:tcPr>
          <w:p w:rsid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p w:rsidR="00E472DE" w:rsidRP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F10型测头0-10mm</w:t>
            </w:r>
          </w:p>
        </w:tc>
        <w:tc>
          <w:tcPr>
            <w:tcW w:w="2268" w:type="dxa"/>
            <w:vAlign w:val="center"/>
          </w:tcPr>
          <w:p w:rsid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tc>
        <w:tc>
          <w:tcPr>
            <w:tcW w:w="2126" w:type="dxa"/>
            <w:vAlign w:val="center"/>
          </w:tcPr>
          <w:p w:rsid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p w:rsidR="00E472DE" w:rsidRPr="00E472DE"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F10型测头0-10mm</w:t>
            </w:r>
          </w:p>
        </w:tc>
      </w:tr>
      <w:tr w:rsidR="00E472DE" w:rsidRPr="00E472DE" w:rsidTr="007D0068">
        <w:tc>
          <w:tcPr>
            <w:tcW w:w="1135" w:type="dxa"/>
            <w:vMerge/>
            <w:vAlign w:val="center"/>
          </w:tcPr>
          <w:p w:rsidR="00E472DE" w:rsidRPr="00E472DE" w:rsidRDefault="00E472DE" w:rsidP="007D0068">
            <w:pPr>
              <w:spacing w:line="276" w:lineRule="auto"/>
              <w:jc w:val="center"/>
              <w:rPr>
                <w:rFonts w:asciiTheme="minorEastAsia" w:eastAsiaTheme="minorEastAsia" w:hAnsiTheme="minorEastAsia"/>
                <w:szCs w:val="21"/>
              </w:rPr>
            </w:pPr>
          </w:p>
        </w:tc>
        <w:tc>
          <w:tcPr>
            <w:tcW w:w="1134" w:type="dxa"/>
            <w:vAlign w:val="center"/>
          </w:tcPr>
          <w:p w:rsidR="00E472DE" w:rsidRP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被测面积的直径小于30mm</w:t>
            </w:r>
          </w:p>
        </w:tc>
        <w:tc>
          <w:tcPr>
            <w:tcW w:w="2268" w:type="dxa"/>
            <w:vAlign w:val="center"/>
          </w:tcPr>
          <w:p w:rsidR="00E472DE" w:rsidRP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tc>
        <w:tc>
          <w:tcPr>
            <w:tcW w:w="2268" w:type="dxa"/>
            <w:vAlign w:val="center"/>
          </w:tcPr>
          <w:p w:rsidR="00E472DE" w:rsidRDefault="00E472DE"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p w:rsidR="00E472DE" w:rsidRP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tc>
        <w:tc>
          <w:tcPr>
            <w:tcW w:w="2268" w:type="dxa"/>
            <w:vAlign w:val="center"/>
          </w:tcPr>
          <w:p w:rsidR="00E472DE" w:rsidRP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tc>
        <w:tc>
          <w:tcPr>
            <w:tcW w:w="2126" w:type="dxa"/>
            <w:vAlign w:val="center"/>
          </w:tcPr>
          <w:p w:rsidR="00E472DE" w:rsidRDefault="00E472DE"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F400型测头0-400μm</w:t>
            </w:r>
          </w:p>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F1型测头0-1250μm</w:t>
            </w:r>
          </w:p>
        </w:tc>
      </w:tr>
      <w:tr w:rsidR="007D0068" w:rsidRPr="00E472DE" w:rsidTr="007D0068">
        <w:tc>
          <w:tcPr>
            <w:tcW w:w="1135" w:type="dxa"/>
            <w:vAlign w:val="center"/>
          </w:tcPr>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如铜</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黄铜</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铝</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锌</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锡等有色金属</w:t>
            </w:r>
          </w:p>
        </w:tc>
        <w:tc>
          <w:tcPr>
            <w:tcW w:w="1134" w:type="dxa"/>
            <w:vAlign w:val="center"/>
          </w:tcPr>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被测面积的直径大于5mm</w:t>
            </w:r>
          </w:p>
        </w:tc>
        <w:tc>
          <w:tcPr>
            <w:tcW w:w="4536" w:type="dxa"/>
            <w:gridSpan w:val="2"/>
            <w:vAlign w:val="center"/>
          </w:tcPr>
          <w:p w:rsidR="007D0068" w:rsidRPr="00E472DE"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N1型测头0-1250μm</w:t>
            </w:r>
          </w:p>
        </w:tc>
        <w:tc>
          <w:tcPr>
            <w:tcW w:w="4394" w:type="dxa"/>
            <w:gridSpan w:val="2"/>
            <w:vAlign w:val="center"/>
          </w:tcPr>
          <w:p w:rsidR="007D0068" w:rsidRPr="007D0068"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N1型测头只能测铜上镀铬0-40μm</w:t>
            </w:r>
          </w:p>
        </w:tc>
      </w:tr>
      <w:tr w:rsidR="007D0068" w:rsidRPr="00E472DE" w:rsidTr="007D0068">
        <w:tc>
          <w:tcPr>
            <w:tcW w:w="1135" w:type="dxa"/>
            <w:vAlign w:val="center"/>
          </w:tcPr>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szCs w:val="21"/>
              </w:rPr>
              <w:t>塑料</w:t>
            </w:r>
            <w:r w:rsidRPr="00E472DE">
              <w:rPr>
                <w:rFonts w:asciiTheme="minorEastAsia" w:eastAsiaTheme="minorEastAsia" w:hAnsiTheme="minorEastAsia" w:hint="eastAsia"/>
                <w:szCs w:val="21"/>
              </w:rPr>
              <w:t>、</w:t>
            </w:r>
            <w:r w:rsidRPr="00E472DE">
              <w:rPr>
                <w:rFonts w:asciiTheme="minorEastAsia" w:eastAsiaTheme="minorEastAsia" w:hAnsiTheme="minorEastAsia"/>
                <w:szCs w:val="21"/>
              </w:rPr>
              <w:t>印刷线路板等非金属基体</w:t>
            </w:r>
          </w:p>
        </w:tc>
        <w:tc>
          <w:tcPr>
            <w:tcW w:w="1134" w:type="dxa"/>
            <w:vAlign w:val="center"/>
          </w:tcPr>
          <w:p w:rsidR="007D0068" w:rsidRPr="00E472DE" w:rsidRDefault="007D0068" w:rsidP="007D0068">
            <w:pPr>
              <w:spacing w:line="276" w:lineRule="auto"/>
              <w:jc w:val="center"/>
              <w:rPr>
                <w:rFonts w:asciiTheme="minorEastAsia" w:eastAsiaTheme="minorEastAsia" w:hAnsiTheme="minorEastAsia"/>
                <w:szCs w:val="21"/>
              </w:rPr>
            </w:pPr>
            <w:r w:rsidRPr="00E472DE">
              <w:rPr>
                <w:rFonts w:asciiTheme="minorEastAsia" w:eastAsiaTheme="minorEastAsia" w:hAnsiTheme="minorEastAsia" w:hint="eastAsia"/>
                <w:szCs w:val="21"/>
              </w:rPr>
              <w:t>被测面积的直径小于7mm</w:t>
            </w:r>
          </w:p>
        </w:tc>
        <w:tc>
          <w:tcPr>
            <w:tcW w:w="2268" w:type="dxa"/>
            <w:vAlign w:val="center"/>
          </w:tcPr>
          <w:p w:rsidR="007D0068" w:rsidRPr="00E472DE"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68" w:type="dxa"/>
            <w:vAlign w:val="center"/>
          </w:tcPr>
          <w:p w:rsidR="007D0068" w:rsidRPr="00E472DE"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4394" w:type="dxa"/>
            <w:gridSpan w:val="2"/>
            <w:vAlign w:val="center"/>
          </w:tcPr>
          <w:p w:rsidR="007D0068"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CN02型测头10-200μm</w:t>
            </w:r>
          </w:p>
          <w:p w:rsidR="007D0068" w:rsidRPr="00E472DE" w:rsidRDefault="007D0068" w:rsidP="007D0068">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（主要用途测铜箔厚度）</w:t>
            </w:r>
          </w:p>
        </w:tc>
      </w:tr>
    </w:tbl>
    <w:p w:rsidR="004D2DC2" w:rsidRPr="00796E84" w:rsidRDefault="004D2DC2" w:rsidP="00796E84">
      <w:pPr>
        <w:spacing w:line="360" w:lineRule="auto"/>
        <w:rPr>
          <w:rFonts w:asciiTheme="minorEastAsia" w:eastAsiaTheme="minorEastAsia" w:hAnsiTheme="minorEastAsia"/>
          <w:sz w:val="24"/>
        </w:rPr>
      </w:pPr>
    </w:p>
    <w:p w:rsidR="001B1831" w:rsidRPr="00796E84" w:rsidRDefault="001B1831" w:rsidP="00796E84">
      <w:pPr>
        <w:spacing w:line="360" w:lineRule="auto"/>
        <w:rPr>
          <w:rFonts w:asciiTheme="minorEastAsia" w:eastAsiaTheme="minorEastAsia" w:hAnsiTheme="minorEastAsia"/>
          <w:sz w:val="24"/>
        </w:rPr>
      </w:pPr>
    </w:p>
    <w:sectPr w:rsidR="001B1831" w:rsidRPr="00796E84" w:rsidSect="001B1831">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478" w:rsidRDefault="00F74478" w:rsidP="00327EEA">
      <w:r>
        <w:separator/>
      </w:r>
    </w:p>
  </w:endnote>
  <w:endnote w:type="continuationSeparator" w:id="1">
    <w:p w:rsidR="00F74478" w:rsidRDefault="00F74478" w:rsidP="00327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478" w:rsidRDefault="00F74478" w:rsidP="00327EEA">
      <w:r>
        <w:separator/>
      </w:r>
    </w:p>
  </w:footnote>
  <w:footnote w:type="continuationSeparator" w:id="1">
    <w:p w:rsidR="00F74478" w:rsidRDefault="00F74478" w:rsidP="00327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5E88"/>
    <w:multiLevelType w:val="multilevel"/>
    <w:tmpl w:val="15615E88"/>
    <w:lvl w:ilvl="0">
      <w:start w:val="1"/>
      <w:numFmt w:val="bullet"/>
      <w:lvlText w:val=""/>
      <w:lvlJc w:val="left"/>
      <w:pPr>
        <w:tabs>
          <w:tab w:val="left" w:pos="900"/>
        </w:tabs>
        <w:ind w:left="900" w:hanging="420"/>
      </w:pPr>
      <w:rPr>
        <w:rFonts w:ascii="Wingdings" w:hAnsi="Wingdings" w:hint="default"/>
        <w:szCs w:val="28"/>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
    <w:nsid w:val="4E926DD3"/>
    <w:multiLevelType w:val="multilevel"/>
    <w:tmpl w:val="4E926DD3"/>
    <w:lvl w:ilvl="0">
      <w:start w:val="1"/>
      <w:numFmt w:val="bullet"/>
      <w:lvlText w:val=""/>
      <w:lvlJc w:val="left"/>
      <w:pPr>
        <w:tabs>
          <w:tab w:val="left" w:pos="846"/>
        </w:tabs>
        <w:ind w:left="846" w:hanging="420"/>
      </w:pPr>
      <w:rPr>
        <w:rFonts w:ascii="Wingdings" w:hAnsi="Wingdings" w:hint="default"/>
      </w:rPr>
    </w:lvl>
    <w:lvl w:ilvl="1">
      <w:start w:val="1"/>
      <w:numFmt w:val="bullet"/>
      <w:lvlText w:val=""/>
      <w:lvlJc w:val="left"/>
      <w:pPr>
        <w:tabs>
          <w:tab w:val="left" w:pos="1266"/>
        </w:tabs>
        <w:ind w:left="1266" w:hanging="420"/>
      </w:pPr>
      <w:rPr>
        <w:rFonts w:ascii="Wingdings" w:hAnsi="Wingdings" w:hint="default"/>
      </w:rPr>
    </w:lvl>
    <w:lvl w:ilvl="2">
      <w:start w:val="1"/>
      <w:numFmt w:val="bullet"/>
      <w:lvlText w:val=""/>
      <w:lvlJc w:val="left"/>
      <w:pPr>
        <w:tabs>
          <w:tab w:val="left" w:pos="1686"/>
        </w:tabs>
        <w:ind w:left="1686" w:hanging="420"/>
      </w:pPr>
      <w:rPr>
        <w:rFonts w:ascii="Wingdings" w:hAnsi="Wingdings" w:hint="default"/>
      </w:rPr>
    </w:lvl>
    <w:lvl w:ilvl="3">
      <w:start w:val="1"/>
      <w:numFmt w:val="bullet"/>
      <w:lvlText w:val=""/>
      <w:lvlJc w:val="left"/>
      <w:pPr>
        <w:tabs>
          <w:tab w:val="left" w:pos="2106"/>
        </w:tabs>
        <w:ind w:left="2106" w:hanging="420"/>
      </w:pPr>
      <w:rPr>
        <w:rFonts w:ascii="Wingdings" w:hAnsi="Wingdings" w:hint="default"/>
      </w:rPr>
    </w:lvl>
    <w:lvl w:ilvl="4">
      <w:start w:val="1"/>
      <w:numFmt w:val="bullet"/>
      <w:lvlText w:val=""/>
      <w:lvlJc w:val="left"/>
      <w:pPr>
        <w:tabs>
          <w:tab w:val="left" w:pos="2526"/>
        </w:tabs>
        <w:ind w:left="2526" w:hanging="420"/>
      </w:pPr>
      <w:rPr>
        <w:rFonts w:ascii="Wingdings" w:hAnsi="Wingdings" w:hint="default"/>
      </w:rPr>
    </w:lvl>
    <w:lvl w:ilvl="5">
      <w:start w:val="1"/>
      <w:numFmt w:val="bullet"/>
      <w:lvlText w:val=""/>
      <w:lvlJc w:val="left"/>
      <w:pPr>
        <w:tabs>
          <w:tab w:val="left" w:pos="2946"/>
        </w:tabs>
        <w:ind w:left="2946" w:hanging="420"/>
      </w:pPr>
      <w:rPr>
        <w:rFonts w:ascii="Wingdings" w:hAnsi="Wingdings" w:hint="default"/>
      </w:rPr>
    </w:lvl>
    <w:lvl w:ilvl="6">
      <w:start w:val="1"/>
      <w:numFmt w:val="bullet"/>
      <w:lvlText w:val=""/>
      <w:lvlJc w:val="left"/>
      <w:pPr>
        <w:tabs>
          <w:tab w:val="left" w:pos="3366"/>
        </w:tabs>
        <w:ind w:left="3366" w:hanging="420"/>
      </w:pPr>
      <w:rPr>
        <w:rFonts w:ascii="Wingdings" w:hAnsi="Wingdings" w:hint="default"/>
      </w:rPr>
    </w:lvl>
    <w:lvl w:ilvl="7">
      <w:start w:val="1"/>
      <w:numFmt w:val="bullet"/>
      <w:lvlText w:val=""/>
      <w:lvlJc w:val="left"/>
      <w:pPr>
        <w:tabs>
          <w:tab w:val="left" w:pos="3786"/>
        </w:tabs>
        <w:ind w:left="3786" w:hanging="420"/>
      </w:pPr>
      <w:rPr>
        <w:rFonts w:ascii="Wingdings" w:hAnsi="Wingdings" w:hint="default"/>
      </w:rPr>
    </w:lvl>
    <w:lvl w:ilvl="8">
      <w:start w:val="1"/>
      <w:numFmt w:val="bullet"/>
      <w:lvlText w:val=""/>
      <w:lvlJc w:val="left"/>
      <w:pPr>
        <w:tabs>
          <w:tab w:val="left" w:pos="4206"/>
        </w:tabs>
        <w:ind w:left="4206"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47EA"/>
    <w:rsid w:val="001B1831"/>
    <w:rsid w:val="00327EEA"/>
    <w:rsid w:val="004D2DC2"/>
    <w:rsid w:val="004D7855"/>
    <w:rsid w:val="00796E84"/>
    <w:rsid w:val="007D0068"/>
    <w:rsid w:val="0083549A"/>
    <w:rsid w:val="009003B7"/>
    <w:rsid w:val="00B214CE"/>
    <w:rsid w:val="00C17151"/>
    <w:rsid w:val="00DB47EA"/>
    <w:rsid w:val="00E472DE"/>
    <w:rsid w:val="00E83DA8"/>
    <w:rsid w:val="00F74478"/>
    <w:rsid w:val="201B4158"/>
    <w:rsid w:val="535B68FF"/>
    <w:rsid w:val="7B5C2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unhideWhenUsed="0"/>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rsid w:val="001B1831"/>
    <w:rPr>
      <w:rFonts w:ascii="宋体" w:hAnsi="Courier New" w:cs="Algerian"/>
      <w:szCs w:val="21"/>
    </w:rPr>
  </w:style>
  <w:style w:type="paragraph" w:styleId="1">
    <w:name w:val="toc 1"/>
    <w:basedOn w:val="a"/>
    <w:next w:val="a"/>
    <w:semiHidden/>
    <w:qFormat/>
    <w:rsid w:val="001B1831"/>
    <w:pPr>
      <w:spacing w:before="120" w:line="240" w:lineRule="atLeast"/>
      <w:jc w:val="center"/>
    </w:pPr>
    <w:rPr>
      <w:bCs/>
      <w:iCs/>
      <w:szCs w:val="28"/>
    </w:rPr>
  </w:style>
  <w:style w:type="character" w:customStyle="1" w:styleId="Char">
    <w:name w:val="纯文本 Char"/>
    <w:basedOn w:val="a0"/>
    <w:link w:val="a3"/>
    <w:semiHidden/>
    <w:qFormat/>
    <w:rsid w:val="001B1831"/>
    <w:rPr>
      <w:rFonts w:ascii="宋体" w:eastAsia="宋体" w:hAnsi="Courier New" w:cs="Algerian"/>
      <w:szCs w:val="21"/>
    </w:rPr>
  </w:style>
  <w:style w:type="character" w:customStyle="1" w:styleId="font31">
    <w:name w:val="font31"/>
    <w:basedOn w:val="a0"/>
    <w:rsid w:val="001B1831"/>
    <w:rPr>
      <w:rFonts w:ascii="Symbol" w:hAnsi="Symbol" w:cs="Symbol"/>
      <w:color w:val="000000"/>
      <w:sz w:val="21"/>
      <w:szCs w:val="21"/>
      <w:u w:val="none"/>
    </w:rPr>
  </w:style>
  <w:style w:type="character" w:customStyle="1" w:styleId="font11">
    <w:name w:val="font11"/>
    <w:basedOn w:val="a0"/>
    <w:rsid w:val="001B1831"/>
    <w:rPr>
      <w:rFonts w:ascii="宋体" w:eastAsia="宋体" w:hAnsi="宋体" w:cs="宋体" w:hint="eastAsia"/>
      <w:color w:val="000000"/>
      <w:sz w:val="21"/>
      <w:szCs w:val="21"/>
      <w:u w:val="none"/>
    </w:rPr>
  </w:style>
  <w:style w:type="character" w:customStyle="1" w:styleId="font41">
    <w:name w:val="font41"/>
    <w:basedOn w:val="a0"/>
    <w:rsid w:val="001B1831"/>
    <w:rPr>
      <w:rFonts w:ascii="宋体" w:eastAsia="宋体" w:hAnsi="宋体" w:cs="宋体" w:hint="eastAsia"/>
      <w:color w:val="000000"/>
      <w:sz w:val="18"/>
      <w:szCs w:val="18"/>
      <w:u w:val="none"/>
    </w:rPr>
  </w:style>
  <w:style w:type="paragraph" w:styleId="a4">
    <w:name w:val="header"/>
    <w:basedOn w:val="a"/>
    <w:link w:val="Char0"/>
    <w:uiPriority w:val="99"/>
    <w:semiHidden/>
    <w:unhideWhenUsed/>
    <w:rsid w:val="00327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7EEA"/>
    <w:rPr>
      <w:kern w:val="2"/>
      <w:sz w:val="18"/>
      <w:szCs w:val="18"/>
    </w:rPr>
  </w:style>
  <w:style w:type="paragraph" w:styleId="a5">
    <w:name w:val="footer"/>
    <w:basedOn w:val="a"/>
    <w:link w:val="Char1"/>
    <w:uiPriority w:val="99"/>
    <w:semiHidden/>
    <w:unhideWhenUsed/>
    <w:rsid w:val="00327EE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27EEA"/>
    <w:rPr>
      <w:kern w:val="2"/>
      <w:sz w:val="18"/>
      <w:szCs w:val="18"/>
    </w:rPr>
  </w:style>
  <w:style w:type="character" w:styleId="a6">
    <w:name w:val="Hyperlink"/>
    <w:basedOn w:val="a0"/>
    <w:rsid w:val="00327EEA"/>
    <w:rPr>
      <w:color w:val="000000"/>
      <w:u w:val="none"/>
    </w:rPr>
  </w:style>
  <w:style w:type="character" w:styleId="a7">
    <w:name w:val="Strong"/>
    <w:basedOn w:val="a0"/>
    <w:qFormat/>
    <w:rsid w:val="00327EEA"/>
    <w:rPr>
      <w:b/>
    </w:rPr>
  </w:style>
  <w:style w:type="paragraph" w:styleId="a8">
    <w:name w:val="Normal (Web)"/>
    <w:basedOn w:val="a"/>
    <w:rsid w:val="00327EEA"/>
    <w:pPr>
      <w:spacing w:before="100" w:beforeAutospacing="1" w:after="100" w:afterAutospacing="1"/>
      <w:jc w:val="left"/>
    </w:pPr>
    <w:rPr>
      <w:rFonts w:ascii="Calibri" w:hAnsi="Calibri"/>
      <w:kern w:val="0"/>
      <w:sz w:val="24"/>
    </w:rPr>
  </w:style>
  <w:style w:type="table" w:styleId="a9">
    <w:name w:val="Table Grid"/>
    <w:basedOn w:val="a1"/>
    <w:uiPriority w:val="59"/>
    <w:rsid w:val="004D2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310</Words>
  <Characters>1769</Characters>
  <Application>Microsoft Office Word</Application>
  <DocSecurity>0</DocSecurity>
  <Lines>14</Lines>
  <Paragraphs>4</Paragraphs>
  <ScaleCrop>false</ScaleCrop>
  <Company>time</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 旭志(北京)</dc:creator>
  <cp:lastModifiedBy>fuchuanke</cp:lastModifiedBy>
  <cp:revision>6</cp:revision>
  <dcterms:created xsi:type="dcterms:W3CDTF">2017-11-21T01:39:00Z</dcterms:created>
  <dcterms:modified xsi:type="dcterms:W3CDTF">2017-11-21T05:41:00Z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