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9707" w14:textId="3DD417EA" w:rsidR="00B472E0" w:rsidRPr="00471E7E" w:rsidRDefault="00B472E0" w:rsidP="003A4328">
      <w:pPr>
        <w:jc w:val="left"/>
        <w:outlineLvl w:val="1"/>
        <w:rPr>
          <w:rFonts w:ascii="微软雅黑" w:eastAsia="微软雅黑" w:hAnsi="微软雅黑" w:cstheme="minorHAnsi"/>
          <w:b/>
          <w:szCs w:val="21"/>
        </w:rPr>
      </w:pPr>
    </w:p>
    <w:p w14:paraId="4DCFCB7F" w14:textId="17AED74B" w:rsidR="00B15EBB" w:rsidRPr="00471E7E" w:rsidRDefault="00B15EBB" w:rsidP="003A4328">
      <w:pPr>
        <w:jc w:val="left"/>
        <w:outlineLvl w:val="1"/>
        <w:rPr>
          <w:rFonts w:ascii="微软雅黑" w:eastAsia="微软雅黑" w:hAnsi="微软雅黑" w:cstheme="minorHAnsi"/>
          <w:b/>
          <w:szCs w:val="21"/>
        </w:rPr>
      </w:pPr>
    </w:p>
    <w:p w14:paraId="37BEACD1" w14:textId="7FC0E8DF" w:rsidR="00B15EBB" w:rsidRPr="00471E7E" w:rsidRDefault="00BA215A" w:rsidP="003A4328">
      <w:pPr>
        <w:jc w:val="left"/>
        <w:outlineLvl w:val="1"/>
        <w:rPr>
          <w:rFonts w:ascii="微软雅黑" w:eastAsia="微软雅黑" w:hAnsi="微软雅黑" w:cstheme="minorHAnsi"/>
          <w:b/>
          <w:szCs w:val="21"/>
        </w:rPr>
      </w:pPr>
      <w:r>
        <w:rPr>
          <w:rFonts w:ascii="微软雅黑" w:eastAsia="微软雅黑" w:hAnsi="微软雅黑" w:cstheme="minorHAnsi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72B37AC" wp14:editId="04BEC5D9">
            <wp:simplePos x="0" y="0"/>
            <wp:positionH relativeFrom="column">
              <wp:posOffset>508000</wp:posOffset>
            </wp:positionH>
            <wp:positionV relativeFrom="paragraph">
              <wp:posOffset>170019</wp:posOffset>
            </wp:positionV>
            <wp:extent cx="3091218" cy="3780521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4" t="6182" r="1224" b="13671"/>
                    <a:stretch/>
                  </pic:blipFill>
                  <pic:spPr bwMode="auto">
                    <a:xfrm>
                      <a:off x="0" y="0"/>
                      <a:ext cx="3091218" cy="378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8940F" w14:textId="77777777" w:rsidR="003D0F51" w:rsidRPr="00471E7E" w:rsidRDefault="00D53929">
      <w:pPr>
        <w:rPr>
          <w:rFonts w:ascii="微软雅黑" w:eastAsia="微软雅黑" w:hAnsi="微软雅黑" w:cstheme="minorHAnsi"/>
          <w:color w:val="000000"/>
          <w:kern w:val="0"/>
          <w:sz w:val="24"/>
          <w:szCs w:val="24"/>
        </w:rPr>
      </w:pPr>
      <w:r w:rsidRPr="00471E7E">
        <w:rPr>
          <w:rFonts w:ascii="微软雅黑" w:eastAsia="微软雅黑" w:hAnsi="微软雅黑" w:cs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EE00A" wp14:editId="3F45B80C">
                <wp:simplePos x="0" y="0"/>
                <wp:positionH relativeFrom="column">
                  <wp:posOffset>3844794</wp:posOffset>
                </wp:positionH>
                <wp:positionV relativeFrom="paragraph">
                  <wp:posOffset>67310</wp:posOffset>
                </wp:positionV>
                <wp:extent cx="4892634" cy="485775"/>
                <wp:effectExtent l="0" t="0" r="3810" b="9525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85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3E2F" w14:textId="12B90534" w:rsidR="00B15EBB" w:rsidRPr="00C34F1D" w:rsidRDefault="006342F5" w:rsidP="002F27A4">
                            <w:pPr>
                              <w:spacing w:line="600" w:lineRule="exact"/>
                              <w:jc w:val="left"/>
                              <w:outlineLvl w:val="1"/>
                              <w:rPr>
                                <w:rFonts w:ascii="Arial" w:eastAsia="微软雅黑" w:hAnsi="Arial" w:cs="Arial"/>
                                <w:b/>
                                <w:color w:val="FFFFFF" w:themeColor="background1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AC1010"/>
                                <w:sz w:val="36"/>
                                <w:szCs w:val="40"/>
                              </w:rPr>
                              <w:t>ATX3</w:t>
                            </w:r>
                            <w:r w:rsidR="0046076A">
                              <w:rPr>
                                <w:rFonts w:ascii="微软雅黑" w:eastAsia="微软雅黑" w:hAnsi="微软雅黑" w:cstheme="minorHAnsi"/>
                                <w:b/>
                                <w:color w:val="AC1010"/>
                                <w:sz w:val="36"/>
                                <w:szCs w:val="40"/>
                              </w:rPr>
                              <w:t>60</w:t>
                            </w:r>
                            <w:bookmarkStart w:id="0" w:name="_GoBack"/>
                            <w:bookmarkEnd w:id="0"/>
                            <w:r w:rsidR="000840D6" w:rsidRPr="00C34F1D">
                              <w:rPr>
                                <w:rFonts w:ascii="微软雅黑" w:eastAsia="微软雅黑" w:hAnsi="微软雅黑" w:cstheme="minorHAnsi"/>
                                <w:b/>
                                <w:color w:val="AC1010"/>
                                <w:sz w:val="36"/>
                                <w:szCs w:val="40"/>
                              </w:rPr>
                              <w:t>超声波测厚仪</w:t>
                            </w:r>
                            <w:r w:rsidR="00447E69"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AC1010"/>
                                <w:sz w:val="36"/>
                                <w:szCs w:val="40"/>
                              </w:rPr>
                              <w:t>（超薄型）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EE00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2.75pt;margin-top:5.3pt;width:385.2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" fillcolor="#eaeaea" stroked="f">
                <v:textbox>
                  <w:txbxContent>
                    <w:p w14:paraId="64BB3E2F" w14:textId="12B90534" w:rsidR="00B15EBB" w:rsidRPr="00C34F1D" w:rsidRDefault="006342F5" w:rsidP="002F27A4">
                      <w:pPr>
                        <w:spacing w:line="600" w:lineRule="exact"/>
                        <w:jc w:val="left"/>
                        <w:outlineLvl w:val="1"/>
                        <w:rPr>
                          <w:rFonts w:ascii="Arial" w:eastAsia="微软雅黑" w:hAnsi="Arial" w:cs="Arial"/>
                          <w:b/>
                          <w:color w:val="FFFFFF" w:themeColor="background1"/>
                          <w:sz w:val="36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theme="minorHAnsi" w:hint="eastAsia"/>
                          <w:b/>
                          <w:color w:val="AC1010"/>
                          <w:sz w:val="36"/>
                          <w:szCs w:val="40"/>
                        </w:rPr>
                        <w:t>ATX3</w:t>
                      </w:r>
                      <w:r w:rsidR="0046076A">
                        <w:rPr>
                          <w:rFonts w:ascii="微软雅黑" w:eastAsia="微软雅黑" w:hAnsi="微软雅黑" w:cstheme="minorHAnsi"/>
                          <w:b/>
                          <w:color w:val="AC1010"/>
                          <w:sz w:val="36"/>
                          <w:szCs w:val="40"/>
                        </w:rPr>
                        <w:t>60</w:t>
                      </w:r>
                      <w:bookmarkStart w:id="1" w:name="_GoBack"/>
                      <w:bookmarkEnd w:id="1"/>
                      <w:r w:rsidR="000840D6" w:rsidRPr="00C34F1D">
                        <w:rPr>
                          <w:rFonts w:ascii="微软雅黑" w:eastAsia="微软雅黑" w:hAnsi="微软雅黑" w:cstheme="minorHAnsi"/>
                          <w:b/>
                          <w:color w:val="AC1010"/>
                          <w:sz w:val="36"/>
                          <w:szCs w:val="40"/>
                        </w:rPr>
                        <w:t>超声波测厚仪</w:t>
                      </w:r>
                      <w:r w:rsidR="00447E69">
                        <w:rPr>
                          <w:rFonts w:ascii="微软雅黑" w:eastAsia="微软雅黑" w:hAnsi="微软雅黑" w:cstheme="minorHAnsi" w:hint="eastAsia"/>
                          <w:b/>
                          <w:color w:val="AC1010"/>
                          <w:sz w:val="36"/>
                          <w:szCs w:val="40"/>
                        </w:rPr>
                        <w:t>（超薄型）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54DDE3" w14:textId="77777777" w:rsidR="002B20C2" w:rsidRPr="00471E7E" w:rsidRDefault="00FB761C" w:rsidP="002B20C2">
      <w:pPr>
        <w:rPr>
          <w:rFonts w:ascii="微软雅黑" w:eastAsia="微软雅黑" w:hAnsi="微软雅黑" w:cstheme="minorHAnsi"/>
          <w:color w:val="000000"/>
          <w:kern w:val="0"/>
          <w:sz w:val="24"/>
          <w:szCs w:val="24"/>
        </w:rPr>
      </w:pPr>
      <w:r w:rsidRPr="00471E7E">
        <w:rPr>
          <w:rFonts w:ascii="微软雅黑" w:eastAsia="微软雅黑" w:hAnsi="微软雅黑" w:cstheme="min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B28B15" wp14:editId="0C8EA5F5">
                <wp:simplePos x="0" y="0"/>
                <wp:positionH relativeFrom="column">
                  <wp:posOffset>3774972</wp:posOffset>
                </wp:positionH>
                <wp:positionV relativeFrom="paragraph">
                  <wp:posOffset>221364</wp:posOffset>
                </wp:positionV>
                <wp:extent cx="3009014" cy="2764465"/>
                <wp:effectExtent l="0" t="0" r="1270" b="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014" cy="27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9359" w14:textId="0949FE45" w:rsidR="009D150F" w:rsidRPr="00561C5C" w:rsidRDefault="006342F5" w:rsidP="002F27A4">
                            <w:pPr>
                              <w:spacing w:line="400" w:lineRule="exact"/>
                              <w:ind w:firstLineChars="200" w:firstLine="360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kern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kern w:val="0"/>
                                <w:sz w:val="18"/>
                                <w:szCs w:val="24"/>
                              </w:rPr>
                              <w:t>AT350</w:t>
                            </w:r>
                            <w:r w:rsidR="00447E69"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kern w:val="0"/>
                                <w:sz w:val="18"/>
                                <w:szCs w:val="24"/>
                              </w:rPr>
                              <w:t>超薄型</w:t>
                            </w:r>
                            <w:r w:rsidR="00447E69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kern w:val="0"/>
                                <w:sz w:val="18"/>
                                <w:szCs w:val="24"/>
                              </w:rPr>
                              <w:t>便携式</w:t>
                            </w:r>
                            <w:r w:rsidR="00C34F1D"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kern w:val="0"/>
                                <w:sz w:val="18"/>
                                <w:szCs w:val="24"/>
                              </w:rPr>
                              <w:t>数字超声波测厚仪，采用脉冲反射超声波测量原理，适用于超声波能以一恒定速度在其内部传播,并能从其背面得到反射的各种材料厚度的测量，测量分辨率高达0.001mm。此仪器可对各种板材和各种加工零件作精确测量，适合测量金属(如钢、铸铁、铝、铜等)、塑料、陶瓷、玻璃、玻璃纤维及其他任何超声波的良导体的厚度，可被广泛应用于石油、化工、冶金、造船、航空、航天等各个领域。</w:t>
                            </w:r>
                          </w:p>
                          <w:p w14:paraId="37FDADF3" w14:textId="77777777" w:rsidR="00471E7E" w:rsidRPr="00561C5C" w:rsidRDefault="009D150F" w:rsidP="009D150F">
                            <w:pPr>
                              <w:spacing w:line="400" w:lineRule="exact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561C5C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kern w:val="0"/>
                                <w:sz w:val="18"/>
                                <w:szCs w:val="24"/>
                              </w:rPr>
                              <w:t>本产品符合以下标准：</w:t>
                            </w:r>
                          </w:p>
                          <w:p w14:paraId="1A071D6B" w14:textId="77777777" w:rsidR="009D150F" w:rsidRPr="001F0554" w:rsidRDefault="009D150F" w:rsidP="009D150F">
                            <w:pPr>
                              <w:spacing w:line="400" w:lineRule="exact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1"/>
                              </w:rPr>
                            </w:pPr>
                            <w:r w:rsidRPr="001F0554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1"/>
                              </w:rPr>
                              <w:t>《超声波测厚仪校准规范》 JJF 1126-2004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8B15" id="_x0000_s1027" type="#_x0000_t202" style="position:absolute;left:0;text-align:left;margin-left:297.25pt;margin-top:17.45pt;width:236.95pt;height:2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" stroked="f">
                <v:textbox>
                  <w:txbxContent>
                    <w:p w14:paraId="7C8C9359" w14:textId="0949FE45" w:rsidR="009D150F" w:rsidRPr="00561C5C" w:rsidRDefault="006342F5" w:rsidP="002F27A4">
                      <w:pPr>
                        <w:spacing w:line="400" w:lineRule="exact"/>
                        <w:ind w:firstLineChars="200" w:firstLine="360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kern w:val="0"/>
                          <w:sz w:val="1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kern w:val="0"/>
                          <w:sz w:val="18"/>
                          <w:szCs w:val="24"/>
                        </w:rPr>
                        <w:t>AT350</w:t>
                      </w:r>
                      <w:bookmarkStart w:id="1" w:name="_GoBack"/>
                      <w:bookmarkEnd w:id="1"/>
                      <w:r w:rsidR="00447E69"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kern w:val="0"/>
                          <w:sz w:val="18"/>
                          <w:szCs w:val="24"/>
                        </w:rPr>
                        <w:t>超薄型</w:t>
                      </w:r>
                      <w:r w:rsidR="00447E69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kern w:val="0"/>
                          <w:sz w:val="18"/>
                          <w:szCs w:val="24"/>
                        </w:rPr>
                        <w:t>便携式</w:t>
                      </w:r>
                      <w:r w:rsidR="00C34F1D"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kern w:val="0"/>
                          <w:sz w:val="18"/>
                          <w:szCs w:val="24"/>
                        </w:rPr>
                        <w:t>数字超声波测厚仪，采用脉冲反射超声波测量原理，适用于超声波能以一恒定速度在其内部传播,并能从其背面得到反射的各种材料厚度的测量，测量分辨率高达0.001mm。此仪器可对各种板材和各种加工零件作精确测量，适合测量金属(如钢、铸铁、铝、铜等)、塑料、陶瓷、玻璃、玻璃纤维及其他任何超声波的良导体的厚度，可被广泛应用于石油、化工、冶金、造船、航空、航天等各个领域。</w:t>
                      </w:r>
                    </w:p>
                    <w:p w14:paraId="37FDADF3" w14:textId="77777777" w:rsidR="00471E7E" w:rsidRPr="00561C5C" w:rsidRDefault="009D150F" w:rsidP="009D150F">
                      <w:pPr>
                        <w:spacing w:line="400" w:lineRule="exact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kern w:val="0"/>
                          <w:sz w:val="18"/>
                          <w:szCs w:val="24"/>
                        </w:rPr>
                      </w:pPr>
                      <w:r w:rsidRPr="00561C5C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kern w:val="0"/>
                          <w:sz w:val="18"/>
                          <w:szCs w:val="24"/>
                        </w:rPr>
                        <w:t>本产品符合以下标准：</w:t>
                      </w:r>
                    </w:p>
                    <w:p w14:paraId="1A071D6B" w14:textId="77777777" w:rsidR="009D150F" w:rsidRPr="001F0554" w:rsidRDefault="009D150F" w:rsidP="009D150F">
                      <w:pPr>
                        <w:spacing w:line="400" w:lineRule="exact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1"/>
                        </w:rPr>
                      </w:pPr>
                      <w:r w:rsidRPr="001F0554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1"/>
                        </w:rPr>
                        <w:t>《超声波测厚仪校准规范》 JJF 1126-2004</w:t>
                      </w:r>
                    </w:p>
                  </w:txbxContent>
                </v:textbox>
              </v:shape>
            </w:pict>
          </mc:Fallback>
        </mc:AlternateContent>
      </w:r>
    </w:p>
    <w:p w14:paraId="49D13085" w14:textId="77777777" w:rsidR="002B20C2" w:rsidRPr="00471E7E" w:rsidRDefault="002B20C2" w:rsidP="002B20C2">
      <w:pPr>
        <w:rPr>
          <w:rFonts w:ascii="微软雅黑" w:eastAsia="微软雅黑" w:hAnsi="微软雅黑" w:cstheme="minorHAnsi"/>
          <w:color w:val="000000"/>
          <w:kern w:val="0"/>
          <w:sz w:val="24"/>
          <w:szCs w:val="24"/>
        </w:rPr>
      </w:pPr>
    </w:p>
    <w:p w14:paraId="793F3D19" w14:textId="77777777" w:rsidR="002B20C2" w:rsidRPr="00471E7E" w:rsidRDefault="002B20C2" w:rsidP="002B20C2">
      <w:pPr>
        <w:rPr>
          <w:rFonts w:ascii="微软雅黑" w:eastAsia="微软雅黑" w:hAnsi="微软雅黑" w:cstheme="minorHAnsi"/>
          <w:color w:val="000000"/>
          <w:kern w:val="0"/>
          <w:sz w:val="24"/>
          <w:szCs w:val="24"/>
        </w:rPr>
      </w:pPr>
    </w:p>
    <w:p w14:paraId="0A17DFAC" w14:textId="77777777" w:rsidR="002B20C2" w:rsidRPr="00471E7E" w:rsidRDefault="002B20C2" w:rsidP="002B20C2">
      <w:pPr>
        <w:rPr>
          <w:rFonts w:ascii="微软雅黑" w:eastAsia="微软雅黑" w:hAnsi="微软雅黑" w:cstheme="minorHAnsi"/>
          <w:color w:val="000000"/>
          <w:kern w:val="0"/>
          <w:sz w:val="24"/>
          <w:szCs w:val="24"/>
        </w:rPr>
      </w:pPr>
    </w:p>
    <w:p w14:paraId="50EC7910" w14:textId="77777777" w:rsidR="002B20C2" w:rsidRPr="00471E7E" w:rsidRDefault="002B20C2" w:rsidP="002B20C2">
      <w:pPr>
        <w:rPr>
          <w:rFonts w:ascii="微软雅黑" w:eastAsia="微软雅黑" w:hAnsi="微软雅黑" w:cstheme="minorHAnsi"/>
          <w:color w:val="000000"/>
          <w:kern w:val="0"/>
          <w:sz w:val="24"/>
          <w:szCs w:val="24"/>
        </w:rPr>
      </w:pPr>
    </w:p>
    <w:p w14:paraId="1AED41C4" w14:textId="58FEB012" w:rsidR="002B20C2" w:rsidRDefault="002B20C2" w:rsidP="002B20C2">
      <w:pPr>
        <w:rPr>
          <w:rFonts w:ascii="微软雅黑" w:eastAsia="微软雅黑" w:hAnsi="微软雅黑" w:cstheme="minorHAnsi"/>
          <w:color w:val="000000"/>
          <w:kern w:val="0"/>
          <w:sz w:val="24"/>
          <w:szCs w:val="24"/>
        </w:rPr>
      </w:pPr>
    </w:p>
    <w:p w14:paraId="1B00C5B6" w14:textId="77777777" w:rsidR="00C5280B" w:rsidRPr="00471E7E" w:rsidRDefault="00C5280B" w:rsidP="00C5280B">
      <w:pPr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07AD91DD" w14:textId="61331888" w:rsidR="003D4966" w:rsidRDefault="00276707" w:rsidP="006B0DE5">
      <w:pPr>
        <w:widowControl/>
        <w:spacing w:line="480" w:lineRule="exact"/>
        <w:rPr>
          <w:rFonts w:ascii="微软雅黑" w:eastAsia="微软雅黑" w:hAnsi="微软雅黑" w:cstheme="minorHAnsi"/>
          <w:sz w:val="24"/>
          <w:szCs w:val="24"/>
        </w:rPr>
      </w:pPr>
      <w:r w:rsidRPr="00471E7E">
        <w:rPr>
          <w:rFonts w:ascii="微软雅黑" w:eastAsia="微软雅黑" w:hAnsi="微软雅黑" w:cstheme="min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4F31" wp14:editId="719CCE8F">
                <wp:simplePos x="0" y="0"/>
                <wp:positionH relativeFrom="column">
                  <wp:posOffset>162560</wp:posOffset>
                </wp:positionH>
                <wp:positionV relativeFrom="paragraph">
                  <wp:posOffset>248921</wp:posOffset>
                </wp:positionV>
                <wp:extent cx="3388360" cy="3048000"/>
                <wp:effectExtent l="0" t="0" r="254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1A51" w14:textId="77777777" w:rsidR="006B0DE5" w:rsidRPr="00471E7E" w:rsidRDefault="006B0DE5" w:rsidP="006B0DE5">
                            <w:pPr>
                              <w:rPr>
                                <w:rFonts w:ascii="微软雅黑" w:eastAsia="微软雅黑" w:hAnsi="微软雅黑" w:cstheme="minorHAnsi"/>
                                <w:b/>
                                <w:color w:val="AC1010"/>
                                <w:sz w:val="32"/>
                                <w:szCs w:val="32"/>
                              </w:rPr>
                            </w:pPr>
                            <w:r w:rsidRPr="002F0C2F"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AC1010"/>
                                <w:sz w:val="32"/>
                                <w:szCs w:val="32"/>
                              </w:rPr>
                              <w:t>仪器特点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AC1010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7E3167C5" w14:textId="77777777" w:rsidR="00C34F1D" w:rsidRDefault="00C34F1D" w:rsidP="00C34F1D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采用高精度计时芯片和V-PATH校准模型，实现精准测量，显示分辨率高达0.001mm</w:t>
                            </w:r>
                            <w:r w:rsidR="00E61F58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</w:t>
                            </w:r>
                            <w:r w:rsidR="00913546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可</w:t>
                            </w:r>
                            <w:r w:rsidR="00E61F58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智能语音播报测量结果</w:t>
                            </w:r>
                          </w:p>
                          <w:p w14:paraId="4866E24F" w14:textId="6217FCE4" w:rsidR="001826CD" w:rsidRPr="00C34F1D" w:rsidRDefault="008179F2" w:rsidP="00C34F1D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同时</w:t>
                            </w:r>
                            <w:r w:rsidR="001826CD"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  <w:t>支持</w:t>
                            </w:r>
                            <w:r w:rsidR="001826CD" w:rsidRPr="00F241CA">
                              <w:rPr>
                                <w:rFonts w:ascii="微软雅黑" w:eastAsia="微软雅黑" w:hAnsi="微软雅黑" w:cstheme="minorHAnsi" w:hint="eastAsia"/>
                                <w:color w:val="AC1010"/>
                                <w:sz w:val="18"/>
                                <w:szCs w:val="18"/>
                              </w:rPr>
                              <w:t>单晶探头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和</w:t>
                            </w:r>
                            <w:r w:rsidRPr="00F241CA">
                              <w:rPr>
                                <w:rFonts w:ascii="微软雅黑" w:eastAsia="微软雅黑" w:hAnsi="微软雅黑" w:cstheme="minorHAnsi" w:hint="eastAsia"/>
                                <w:color w:val="AC1010"/>
                                <w:sz w:val="18"/>
                                <w:szCs w:val="18"/>
                              </w:rPr>
                              <w:t>双晶探头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</w:t>
                            </w:r>
                            <w:r w:rsidR="008C4A8C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既</w:t>
                            </w:r>
                            <w:r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可对超薄工件进行精确测量，又能兼顾常规大量程测量</w:t>
                            </w:r>
                          </w:p>
                          <w:p w14:paraId="2E04C059" w14:textId="77777777" w:rsidR="00C34F1D" w:rsidRPr="00C34F1D" w:rsidRDefault="004F2E61" w:rsidP="00B5027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4F2E61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支持</w:t>
                            </w:r>
                            <w:r w:rsidR="00B50277" w:rsidRPr="003745FA">
                              <w:rPr>
                                <w:rFonts w:ascii="微软雅黑" w:eastAsia="微软雅黑" w:hAnsi="微软雅黑" w:cstheme="minorHAnsi" w:hint="eastAsia"/>
                                <w:color w:val="AC1010"/>
                                <w:sz w:val="18"/>
                                <w:szCs w:val="18"/>
                              </w:rPr>
                              <w:t>实时温度补偿</w:t>
                            </w:r>
                            <w:r w:rsidR="00B50277" w:rsidRPr="00B5027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，消除探头温度变化引起的测量误差，探头插入仪器后只需校准一次即可长期使用</w:t>
                            </w:r>
                            <w:r w:rsidR="00F267B4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，无需频繁校准</w:t>
                            </w:r>
                          </w:p>
                          <w:p w14:paraId="0753F366" w14:textId="77777777" w:rsidR="00B50277" w:rsidRDefault="00B50277" w:rsidP="00B5027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B5027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可进行</w:t>
                            </w:r>
                            <w:r w:rsidRPr="003745FA">
                              <w:rPr>
                                <w:rFonts w:ascii="微软雅黑" w:eastAsia="微软雅黑" w:hAnsi="微软雅黑" w:cstheme="minorHAnsi" w:hint="eastAsia"/>
                                <w:color w:val="AC1010"/>
                                <w:sz w:val="18"/>
                                <w:szCs w:val="18"/>
                              </w:rPr>
                              <w:t>穿越涂层测量</w:t>
                            </w:r>
                            <w:r w:rsidRPr="00B5027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</w:t>
                            </w:r>
                            <w:r w:rsidR="009242A0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并</w:t>
                            </w:r>
                            <w:r w:rsidRPr="00B5027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同时测量涂层</w:t>
                            </w:r>
                            <w:r w:rsidR="00433F1C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和</w:t>
                            </w:r>
                            <w:r w:rsidRPr="00B5027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基材厚度（高级版）</w:t>
                            </w:r>
                          </w:p>
                          <w:p w14:paraId="3AAD3419" w14:textId="77777777" w:rsidR="00C34F1D" w:rsidRPr="00C34F1D" w:rsidRDefault="00C34F1D" w:rsidP="00C34F1D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proofErr w:type="gramStart"/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内置蓝牙模块</w:t>
                            </w:r>
                            <w:proofErr w:type="gramEnd"/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，可与PC机或智能终端设备进行有线、无线数据传输</w:t>
                            </w:r>
                            <w:r w:rsidR="002519B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，并可进行无线打印</w:t>
                            </w:r>
                          </w:p>
                          <w:p w14:paraId="21B464B9" w14:textId="77777777" w:rsidR="006B0DE5" w:rsidRPr="00561C5C" w:rsidRDefault="00E61F58" w:rsidP="00E61F58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E61F58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支持实时在线测量、上位机指令控制（指令版）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4F31" id="文本框 9" o:spid="_x0000_s1028" type="#_x0000_t202" style="position:absolute;left:0;text-align:left;margin-left:12.8pt;margin-top:19.6pt;width:266.8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" stroked="f">
                <v:textbox>
                  <w:txbxContent>
                    <w:p w14:paraId="22CF1A51" w14:textId="77777777" w:rsidR="006B0DE5" w:rsidRPr="00471E7E" w:rsidRDefault="006B0DE5" w:rsidP="006B0DE5">
                      <w:pPr>
                        <w:rPr>
                          <w:rFonts w:ascii="微软雅黑" w:eastAsia="微软雅黑" w:hAnsi="微软雅黑" w:cstheme="minorHAnsi"/>
                          <w:b/>
                          <w:color w:val="AC1010"/>
                          <w:sz w:val="32"/>
                          <w:szCs w:val="32"/>
                        </w:rPr>
                      </w:pPr>
                      <w:r w:rsidRPr="002F0C2F">
                        <w:rPr>
                          <w:rFonts w:ascii="微软雅黑" w:eastAsia="微软雅黑" w:hAnsi="微软雅黑" w:cstheme="minorHAnsi" w:hint="eastAsia"/>
                          <w:b/>
                          <w:color w:val="AC1010"/>
                          <w:sz w:val="32"/>
                          <w:szCs w:val="32"/>
                        </w:rPr>
                        <w:t>仪器特点</w:t>
                      </w:r>
                      <w:r>
                        <w:rPr>
                          <w:rFonts w:ascii="微软雅黑" w:eastAsia="微软雅黑" w:hAnsi="微软雅黑" w:cstheme="minorHAnsi" w:hint="eastAsia"/>
                          <w:b/>
                          <w:color w:val="AC1010"/>
                          <w:sz w:val="32"/>
                          <w:szCs w:val="32"/>
                        </w:rPr>
                        <w:t>：</w:t>
                      </w:r>
                    </w:p>
                    <w:p w14:paraId="7E3167C5" w14:textId="77777777" w:rsidR="00C34F1D" w:rsidRDefault="00C34F1D" w:rsidP="00C34F1D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采用高精度计时芯片和V-PATH校准模型，实现精准测量，显示分辨率高达0.001mm</w:t>
                      </w:r>
                      <w:r w:rsidR="00E61F58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</w:t>
                      </w:r>
                      <w:r w:rsidR="00913546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可</w:t>
                      </w:r>
                      <w:r w:rsidR="00E61F58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智能语音播报测量结果</w:t>
                      </w:r>
                    </w:p>
                    <w:p w14:paraId="4866E24F" w14:textId="6217FCE4" w:rsidR="001826CD" w:rsidRPr="00C34F1D" w:rsidRDefault="008179F2" w:rsidP="00C34F1D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同时</w:t>
                      </w:r>
                      <w:r w:rsidR="001826CD"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  <w:t>支持</w:t>
                      </w:r>
                      <w:r w:rsidR="001826CD" w:rsidRPr="00F241CA">
                        <w:rPr>
                          <w:rFonts w:ascii="微软雅黑" w:eastAsia="微软雅黑" w:hAnsi="微软雅黑" w:cstheme="minorHAnsi" w:hint="eastAsia"/>
                          <w:color w:val="AC1010"/>
                          <w:sz w:val="18"/>
                          <w:szCs w:val="18"/>
                        </w:rPr>
                        <w:t>单晶探头</w:t>
                      </w:r>
                      <w:r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和</w:t>
                      </w:r>
                      <w:r w:rsidRPr="00F241CA">
                        <w:rPr>
                          <w:rFonts w:ascii="微软雅黑" w:eastAsia="微软雅黑" w:hAnsi="微软雅黑" w:cstheme="minorHAnsi" w:hint="eastAsia"/>
                          <w:color w:val="AC1010"/>
                          <w:sz w:val="18"/>
                          <w:szCs w:val="18"/>
                        </w:rPr>
                        <w:t>双晶探头</w:t>
                      </w:r>
                      <w:r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</w:t>
                      </w:r>
                      <w:r w:rsidR="008C4A8C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既</w:t>
                      </w:r>
                      <w:r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可对超薄工件进行精确测量，又能兼顾常规大量程测量</w:t>
                      </w:r>
                    </w:p>
                    <w:p w14:paraId="2E04C059" w14:textId="77777777" w:rsidR="00C34F1D" w:rsidRPr="00C34F1D" w:rsidRDefault="004F2E61" w:rsidP="00B50277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4F2E61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支持</w:t>
                      </w:r>
                      <w:r w:rsidR="00B50277" w:rsidRPr="003745FA">
                        <w:rPr>
                          <w:rFonts w:ascii="微软雅黑" w:eastAsia="微软雅黑" w:hAnsi="微软雅黑" w:cstheme="minorHAnsi" w:hint="eastAsia"/>
                          <w:color w:val="AC1010"/>
                          <w:sz w:val="18"/>
                          <w:szCs w:val="18"/>
                        </w:rPr>
                        <w:t>实时温度补偿</w:t>
                      </w:r>
                      <w:r w:rsidR="00B50277" w:rsidRPr="00B5027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，消除探头温度变化引起的测量误差，探头插入仪器后只需校准一次即可长期使用</w:t>
                      </w:r>
                      <w:r w:rsidR="00F267B4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，无需频繁校准</w:t>
                      </w:r>
                    </w:p>
                    <w:p w14:paraId="0753F366" w14:textId="77777777" w:rsidR="00B50277" w:rsidRDefault="00B50277" w:rsidP="00B50277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B5027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可进行</w:t>
                      </w:r>
                      <w:r w:rsidRPr="003745FA">
                        <w:rPr>
                          <w:rFonts w:ascii="微软雅黑" w:eastAsia="微软雅黑" w:hAnsi="微软雅黑" w:cstheme="minorHAnsi" w:hint="eastAsia"/>
                          <w:color w:val="AC1010"/>
                          <w:sz w:val="18"/>
                          <w:szCs w:val="18"/>
                        </w:rPr>
                        <w:t>穿越涂层测量</w:t>
                      </w:r>
                      <w:r w:rsidRPr="00B5027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</w:t>
                      </w:r>
                      <w:r w:rsidR="009242A0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并</w:t>
                      </w:r>
                      <w:r w:rsidRPr="00B5027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同时测量涂层</w:t>
                      </w:r>
                      <w:r w:rsidR="00433F1C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和</w:t>
                      </w:r>
                      <w:r w:rsidRPr="00B5027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基材厚度（高级版）</w:t>
                      </w:r>
                    </w:p>
                    <w:p w14:paraId="3AAD3419" w14:textId="77777777" w:rsidR="00C34F1D" w:rsidRPr="00C34F1D" w:rsidRDefault="00C34F1D" w:rsidP="00C34F1D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proofErr w:type="gramStart"/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内置蓝牙模块</w:t>
                      </w:r>
                      <w:proofErr w:type="gramEnd"/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，可与PC机或智能终端设备进行有线、无线数据传输</w:t>
                      </w:r>
                      <w:r w:rsidR="002519B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，并可进行无线打印</w:t>
                      </w:r>
                    </w:p>
                    <w:p w14:paraId="21B464B9" w14:textId="77777777" w:rsidR="006B0DE5" w:rsidRPr="00561C5C" w:rsidRDefault="00E61F58" w:rsidP="00E61F58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E61F58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支持实时在线测量、上位机指令控制（指令版）</w:t>
                      </w:r>
                    </w:p>
                  </w:txbxContent>
                </v:textbox>
              </v:shape>
            </w:pict>
          </mc:Fallback>
        </mc:AlternateContent>
      </w:r>
      <w:r w:rsidR="00F241CA" w:rsidRPr="00471E7E">
        <w:rPr>
          <w:rFonts w:ascii="微软雅黑" w:eastAsia="微软雅黑" w:hAnsi="微软雅黑" w:cstheme="min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B29FE7" wp14:editId="27AD2AD4">
                <wp:simplePos x="0" y="0"/>
                <wp:positionH relativeFrom="column">
                  <wp:posOffset>3724910</wp:posOffset>
                </wp:positionH>
                <wp:positionV relativeFrom="paragraph">
                  <wp:posOffset>248919</wp:posOffset>
                </wp:positionV>
                <wp:extent cx="3402330" cy="3114675"/>
                <wp:effectExtent l="0" t="0" r="762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536FF" w14:textId="77777777" w:rsidR="006B0DE5" w:rsidRPr="00471E7E" w:rsidRDefault="006B0DE5" w:rsidP="006B0DE5">
                            <w:pPr>
                              <w:rPr>
                                <w:rFonts w:ascii="微软雅黑" w:eastAsia="微软雅黑" w:hAnsi="微软雅黑" w:cstheme="minorHAnsi"/>
                                <w:b/>
                                <w:color w:val="AC10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AC1010"/>
                                <w:sz w:val="32"/>
                                <w:szCs w:val="32"/>
                              </w:rPr>
                              <w:t>主要功能：</w:t>
                            </w:r>
                          </w:p>
                          <w:p w14:paraId="5BFB7DFF" w14:textId="77777777" w:rsidR="00BB6897" w:rsidRDefault="00BB6897" w:rsidP="0024610C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BB689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具有脉冲回波（</w:t>
                            </w:r>
                            <w:r w:rsidRPr="00BB6897"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  <w:t>P-E</w:t>
                            </w:r>
                            <w:r w:rsidRPr="00BB689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）</w:t>
                            </w:r>
                            <w:r w:rsidR="00B81F24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、</w:t>
                            </w:r>
                            <w:r w:rsidRPr="00BB689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界面回波（</w:t>
                            </w:r>
                            <w:r w:rsidRPr="00BB6897"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  <w:t>I-E</w:t>
                            </w:r>
                            <w:r w:rsidRPr="00BB689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）</w:t>
                            </w:r>
                            <w:r w:rsidR="00B81F24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和回波</w:t>
                            </w:r>
                            <w:proofErr w:type="gramStart"/>
                            <w:r w:rsidR="00B81F24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回波</w:t>
                            </w:r>
                            <w:proofErr w:type="gramEnd"/>
                            <w:r w:rsidR="00B81F24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（E-E）</w:t>
                            </w:r>
                            <w:r w:rsidR="00747901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多种</w:t>
                            </w:r>
                            <w:r w:rsidRPr="00BB689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测量</w:t>
                            </w:r>
                            <w:r w:rsidR="007A735E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方</w:t>
                            </w:r>
                            <w:r w:rsidRPr="00BB6897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式，可进行常规测量和穿越涂层测量</w:t>
                            </w:r>
                            <w:r w:rsidR="0024610C" w:rsidRPr="0024610C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（部分功能仅限高级版）</w:t>
                            </w:r>
                          </w:p>
                          <w:p w14:paraId="5A1D83AA" w14:textId="77777777" w:rsidR="00A37A1D" w:rsidRDefault="00A37A1D" w:rsidP="00A37A1D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A37A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多档增益可调，可根据实际</w:t>
                            </w:r>
                            <w:r w:rsidR="005C55E0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测量工件</w:t>
                            </w:r>
                            <w:r w:rsidRPr="00A37A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进行设置，在不同</w:t>
                            </w:r>
                            <w:r w:rsidR="005C55E0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场景</w:t>
                            </w:r>
                            <w:r w:rsidRPr="00A37A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下达到最佳测量效果</w:t>
                            </w:r>
                          </w:p>
                          <w:p w14:paraId="3950FD68" w14:textId="77777777" w:rsidR="00C34F1D" w:rsidRPr="00C34F1D" w:rsidRDefault="00C34F1D" w:rsidP="00C34F1D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具有</w:t>
                            </w:r>
                            <w:r w:rsidR="00425A4B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上下限</w:t>
                            </w:r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扫描、差值</w:t>
                            </w:r>
                            <w:r w:rsidR="0032115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测量</w:t>
                            </w:r>
                            <w:r w:rsidR="00425A4B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、超限报警</w:t>
                            </w:r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等多种测量模式</w:t>
                            </w:r>
                          </w:p>
                          <w:p w14:paraId="731640CA" w14:textId="77777777" w:rsidR="00C34F1D" w:rsidRPr="00C34F1D" w:rsidRDefault="00C34F1D" w:rsidP="00C34F1D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已知厚度</w:t>
                            </w:r>
                            <w:proofErr w:type="gramStart"/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可以反测声速</w:t>
                            </w:r>
                            <w:proofErr w:type="gramEnd"/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，以提高测量精度</w:t>
                            </w:r>
                          </w:p>
                          <w:p w14:paraId="37C0868F" w14:textId="480505C4" w:rsidR="00561C5C" w:rsidRDefault="00C34F1D" w:rsidP="00C34F1D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显示信息丰富，包括厚度值、声速、耦合状态、</w:t>
                            </w:r>
                            <w:r w:rsidR="00C2564E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回波数、</w:t>
                            </w:r>
                            <w:r w:rsidRPr="00C34F1D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电量状态、时间等</w:t>
                            </w:r>
                          </w:p>
                          <w:p w14:paraId="6FF6FB7B" w14:textId="77777777" w:rsidR="00903BB4" w:rsidRPr="00561C5C" w:rsidRDefault="00903BB4" w:rsidP="00903BB4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theme="minorHAnsi"/>
                                <w:color w:val="404040" w:themeColor="text1" w:themeTint="BF"/>
                                <w:sz w:val="18"/>
                                <w:szCs w:val="24"/>
                              </w:rPr>
                            </w:pPr>
                            <w:r w:rsidRPr="00903BB4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完整保存测量</w:t>
                            </w:r>
                            <w:r w:rsidR="00274C85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信息</w:t>
                            </w:r>
                            <w:r w:rsidRPr="00903BB4">
                              <w:rPr>
                                <w:rFonts w:ascii="微软雅黑" w:eastAsia="微软雅黑" w:hAnsi="微软雅黑" w:cstheme="minorHAnsi" w:hint="eastAsia"/>
                                <w:color w:val="404040" w:themeColor="text1" w:themeTint="BF"/>
                                <w:sz w:val="18"/>
                                <w:szCs w:val="24"/>
                              </w:rPr>
                              <w:t>，包括测量厚度、测量声速、测量时间等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9FE7" id="_x0000_s1029" type="#_x0000_t202" style="position:absolute;left:0;text-align:left;margin-left:293.3pt;margin-top:19.6pt;width:267.9pt;height:24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" stroked="f">
                <v:textbox>
                  <w:txbxContent>
                    <w:p w14:paraId="0E6536FF" w14:textId="77777777" w:rsidR="006B0DE5" w:rsidRPr="00471E7E" w:rsidRDefault="006B0DE5" w:rsidP="006B0DE5">
                      <w:pPr>
                        <w:rPr>
                          <w:rFonts w:ascii="微软雅黑" w:eastAsia="微软雅黑" w:hAnsi="微软雅黑" w:cstheme="minorHAnsi"/>
                          <w:b/>
                          <w:color w:val="AC101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theme="minorHAnsi" w:hint="eastAsia"/>
                          <w:b/>
                          <w:color w:val="AC1010"/>
                          <w:sz w:val="32"/>
                          <w:szCs w:val="32"/>
                        </w:rPr>
                        <w:t>主要功能：</w:t>
                      </w:r>
                    </w:p>
                    <w:p w14:paraId="5BFB7DFF" w14:textId="77777777" w:rsidR="00BB6897" w:rsidRDefault="00BB6897" w:rsidP="0024610C">
                      <w:pPr>
                        <w:pStyle w:val="aa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BB689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具有脉冲回波（</w:t>
                      </w:r>
                      <w:r w:rsidRPr="00BB6897"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  <w:t>P-E</w:t>
                      </w:r>
                      <w:r w:rsidRPr="00BB689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）</w:t>
                      </w:r>
                      <w:r w:rsidR="00B81F24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、</w:t>
                      </w:r>
                      <w:r w:rsidRPr="00BB689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界面回波（</w:t>
                      </w:r>
                      <w:r w:rsidRPr="00BB6897"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  <w:t>I-E</w:t>
                      </w:r>
                      <w:r w:rsidRPr="00BB689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）</w:t>
                      </w:r>
                      <w:r w:rsidR="00B81F24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和回波</w:t>
                      </w:r>
                      <w:proofErr w:type="gramStart"/>
                      <w:r w:rsidR="00B81F24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回波</w:t>
                      </w:r>
                      <w:proofErr w:type="gramEnd"/>
                      <w:r w:rsidR="00B81F24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（E-E）</w:t>
                      </w:r>
                      <w:r w:rsidR="00747901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多种</w:t>
                      </w:r>
                      <w:r w:rsidRPr="00BB689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测量</w:t>
                      </w:r>
                      <w:r w:rsidR="007A735E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方</w:t>
                      </w:r>
                      <w:r w:rsidRPr="00BB6897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式，可进行常规测量和穿越涂层测量</w:t>
                      </w:r>
                      <w:r w:rsidR="0024610C" w:rsidRPr="0024610C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（部分功能仅限高级版）</w:t>
                      </w:r>
                    </w:p>
                    <w:p w14:paraId="5A1D83AA" w14:textId="77777777" w:rsidR="00A37A1D" w:rsidRDefault="00A37A1D" w:rsidP="00A37A1D">
                      <w:pPr>
                        <w:pStyle w:val="aa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A37A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多档增益可调，可根据实际</w:t>
                      </w:r>
                      <w:r w:rsidR="005C55E0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测量工件</w:t>
                      </w:r>
                      <w:r w:rsidRPr="00A37A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进行设置，在不同</w:t>
                      </w:r>
                      <w:r w:rsidR="005C55E0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场景</w:t>
                      </w:r>
                      <w:r w:rsidRPr="00A37A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下达到最佳测量效果</w:t>
                      </w:r>
                    </w:p>
                    <w:p w14:paraId="3950FD68" w14:textId="77777777" w:rsidR="00C34F1D" w:rsidRPr="00C34F1D" w:rsidRDefault="00C34F1D" w:rsidP="00C34F1D">
                      <w:pPr>
                        <w:pStyle w:val="aa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具有</w:t>
                      </w:r>
                      <w:r w:rsidR="00425A4B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上下限</w:t>
                      </w:r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扫描、差值</w:t>
                      </w:r>
                      <w:r w:rsidR="0032115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测量</w:t>
                      </w:r>
                      <w:r w:rsidR="00425A4B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、超限报警</w:t>
                      </w:r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等多种测量模式</w:t>
                      </w:r>
                    </w:p>
                    <w:p w14:paraId="731640CA" w14:textId="77777777" w:rsidR="00C34F1D" w:rsidRPr="00C34F1D" w:rsidRDefault="00C34F1D" w:rsidP="00C34F1D">
                      <w:pPr>
                        <w:pStyle w:val="aa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已知厚度</w:t>
                      </w:r>
                      <w:proofErr w:type="gramStart"/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可以反测声速</w:t>
                      </w:r>
                      <w:proofErr w:type="gramEnd"/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，以提高测量精度</w:t>
                      </w:r>
                    </w:p>
                    <w:p w14:paraId="37C0868F" w14:textId="480505C4" w:rsidR="00561C5C" w:rsidRDefault="00C34F1D" w:rsidP="00C34F1D">
                      <w:pPr>
                        <w:pStyle w:val="aa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显示信息丰富，包括厚度值、声速、耦合状态、</w:t>
                      </w:r>
                      <w:r w:rsidR="00C2564E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回波数、</w:t>
                      </w:r>
                      <w:r w:rsidRPr="00C34F1D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电量状态、时间等</w:t>
                      </w:r>
                    </w:p>
                    <w:p w14:paraId="6FF6FB7B" w14:textId="77777777" w:rsidR="00903BB4" w:rsidRPr="00561C5C" w:rsidRDefault="00903BB4" w:rsidP="00903BB4">
                      <w:pPr>
                        <w:pStyle w:val="aa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 w:cstheme="minorHAnsi"/>
                          <w:color w:val="404040" w:themeColor="text1" w:themeTint="BF"/>
                          <w:sz w:val="18"/>
                          <w:szCs w:val="24"/>
                        </w:rPr>
                      </w:pPr>
                      <w:r w:rsidRPr="00903BB4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完整保存测量</w:t>
                      </w:r>
                      <w:r w:rsidR="00274C85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信息</w:t>
                      </w:r>
                      <w:r w:rsidRPr="00903BB4">
                        <w:rPr>
                          <w:rFonts w:ascii="微软雅黑" w:eastAsia="微软雅黑" w:hAnsi="微软雅黑" w:cstheme="minorHAnsi" w:hint="eastAsia"/>
                          <w:color w:val="404040" w:themeColor="text1" w:themeTint="BF"/>
                          <w:sz w:val="18"/>
                          <w:szCs w:val="24"/>
                        </w:rPr>
                        <w:t>，包括测量厚度、测量声速、测量时间等</w:t>
                      </w:r>
                    </w:p>
                  </w:txbxContent>
                </v:textbox>
              </v:shape>
            </w:pict>
          </mc:Fallback>
        </mc:AlternateContent>
      </w:r>
    </w:p>
    <w:p w14:paraId="28C18E59" w14:textId="77777777" w:rsidR="00A05CAC" w:rsidRPr="003D4966" w:rsidRDefault="00A05CAC" w:rsidP="00A05CAC">
      <w:pPr>
        <w:widowControl/>
        <w:spacing w:line="480" w:lineRule="exact"/>
        <w:ind w:left="420"/>
        <w:rPr>
          <w:rFonts w:ascii="微软雅黑" w:eastAsia="微软雅黑" w:hAnsi="微软雅黑" w:cstheme="minorHAnsi"/>
          <w:sz w:val="24"/>
          <w:szCs w:val="24"/>
        </w:rPr>
      </w:pPr>
    </w:p>
    <w:p w14:paraId="247EB59D" w14:textId="77777777" w:rsidR="00644A79" w:rsidRPr="00471E7E" w:rsidRDefault="00644A79" w:rsidP="006B0DE5">
      <w:pPr>
        <w:widowControl/>
        <w:spacing w:line="480" w:lineRule="exact"/>
        <w:ind w:left="420"/>
        <w:rPr>
          <w:rFonts w:ascii="微软雅黑" w:eastAsia="微软雅黑" w:hAnsi="微软雅黑" w:cstheme="minorHAnsi"/>
          <w:sz w:val="24"/>
          <w:szCs w:val="24"/>
        </w:rPr>
      </w:pPr>
    </w:p>
    <w:p w14:paraId="2C0A143D" w14:textId="77777777" w:rsidR="006B0DE5" w:rsidRDefault="006B0DE5">
      <w:pPr>
        <w:widowControl/>
        <w:jc w:val="left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19B73796" w14:textId="77777777" w:rsidR="002B20C2" w:rsidRPr="00341FA9" w:rsidRDefault="006B0DE5" w:rsidP="00341FA9">
      <w:pPr>
        <w:widowControl/>
        <w:ind w:firstLineChars="153" w:firstLine="490"/>
        <w:jc w:val="left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  <w:r>
        <w:rPr>
          <w:rFonts w:ascii="微软雅黑" w:eastAsia="微软雅黑" w:hAnsi="微软雅黑" w:cstheme="minorHAnsi"/>
          <w:b/>
          <w:color w:val="AC1010"/>
          <w:sz w:val="32"/>
          <w:szCs w:val="32"/>
        </w:rPr>
        <w:br w:type="page"/>
      </w:r>
    </w:p>
    <w:p w14:paraId="24DC3DA6" w14:textId="77777777" w:rsidR="00BE2CDA" w:rsidRDefault="00171965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  <w:r>
        <w:rPr>
          <w:rFonts w:ascii="微软雅黑" w:eastAsia="微软雅黑" w:hAnsi="微软雅黑" w:cstheme="minorHAnsi"/>
          <w:b/>
          <w:noProof/>
          <w:color w:val="AC10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C9488" wp14:editId="715AF92C">
                <wp:simplePos x="0" y="0"/>
                <wp:positionH relativeFrom="column">
                  <wp:posOffset>702162</wp:posOffset>
                </wp:positionH>
                <wp:positionV relativeFrom="paragraph">
                  <wp:posOffset>-65006</wp:posOffset>
                </wp:positionV>
                <wp:extent cx="5922335" cy="3774558"/>
                <wp:effectExtent l="0" t="0" r="0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3774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437D" w14:textId="45357B45" w:rsidR="00BE2CDA" w:rsidRDefault="00BE2CDA" w:rsidP="00BE2CDA">
                            <w:pPr>
                              <w:rPr>
                                <w:rFonts w:ascii="微软雅黑" w:eastAsia="微软雅黑" w:hAnsi="微软雅黑" w:cstheme="minorHAnsi"/>
                                <w:b/>
                                <w:color w:val="AC10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AC1010"/>
                                <w:sz w:val="32"/>
                                <w:szCs w:val="32"/>
                              </w:rPr>
                              <w:t>主要技术参数</w:t>
                            </w:r>
                          </w:p>
                          <w:tbl>
                            <w:tblPr>
                              <w:tblStyle w:val="10"/>
                              <w:tblW w:w="914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3534"/>
                              <w:gridCol w:w="1207"/>
                              <w:gridCol w:w="3286"/>
                            </w:tblGrid>
                            <w:tr w:rsidR="009B7392" w:rsidRPr="009B7392" w14:paraId="5D84129A" w14:textId="77777777" w:rsidTr="00A27D7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5D86DAB7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测量范围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</w:tcPr>
                                <w:p w14:paraId="19818330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 w:rsidR="008D1E50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5~</w:t>
                                  </w:r>
                                  <w:r w:rsidR="008D1E50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  <w:vertAlign w:val="superscript"/>
                                    </w:rPr>
                                    <w:t>#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钢）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189280B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声速范围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47608967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1 ~ </w:t>
                                  </w:r>
                                  <w:r w:rsidR="003E7BBA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9999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b w:val="0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B7392" w:rsidRPr="009B7392" w14:paraId="451CC8C1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2ECA842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显示精度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2A3C765B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0.001mm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6C953EA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测量误差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34914BFC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mm 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或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0.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%*H</w:t>
                                  </w:r>
                                </w:p>
                              </w:tc>
                            </w:tr>
                            <w:tr w:rsidR="009B7392" w:rsidRPr="009B7392" w14:paraId="4ED4A10F" w14:textId="77777777" w:rsidTr="00A27D7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7C4E7584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测量周期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68FF4E40" w14:textId="2806F927" w:rsidR="00171965" w:rsidRPr="009B7392" w:rsidRDefault="000433C0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2 ~ </w:t>
                                  </w:r>
                                  <w:r w:rsidR="00171965"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171965"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  <w:r w:rsidR="00171965"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171965"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2569CC7C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工作频率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66D685B7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2MHz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3MHz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5MHz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9E154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5MHz</w:t>
                                  </w:r>
                                </w:p>
                              </w:tc>
                            </w:tr>
                            <w:tr w:rsidR="009B7392" w:rsidRPr="009B7392" w14:paraId="66F63DC1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4E33A5A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校准</w:t>
                                  </w:r>
                                  <w:r w:rsidR="000E606B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功能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2E66AC0B" w14:textId="77777777" w:rsidR="00171965" w:rsidRPr="009B7392" w:rsidRDefault="00D53E3A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探头</w:t>
                                  </w:r>
                                  <w:r w:rsidR="00171965"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校准、两点校准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33E2FA90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校准试块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25B3349D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 w:rsidR="000F59B1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0mm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（钢）</w:t>
                                  </w:r>
                                </w:p>
                              </w:tc>
                            </w:tr>
                            <w:tr w:rsidR="009B7392" w:rsidRPr="009B7392" w14:paraId="5C3B6444" w14:textId="77777777" w:rsidTr="00A27D7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0FAC035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反测声速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5508B523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支持，可对已知厚度</w:t>
                                  </w:r>
                                  <w:proofErr w:type="gramStart"/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物体反测声速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4A19D0B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增益调节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5B68BD84" w14:textId="772FBB9F" w:rsidR="00171965" w:rsidRPr="009B7392" w:rsidRDefault="008E6D56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proofErr w:type="gramStart"/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proofErr w:type="gramEnd"/>
                                  <w:r w:rsidR="00171965"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增益可调</w:t>
                                  </w:r>
                                </w:p>
                              </w:tc>
                            </w:tr>
                            <w:tr w:rsidR="009B7392" w:rsidRPr="009B7392" w14:paraId="423E8D05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6D827372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测量模式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4093C81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单点测量</w:t>
                                  </w:r>
                                  <w:r w:rsidR="00AF78A0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扫描测量</w:t>
                                  </w:r>
                                  <w:r w:rsidR="00AF78A0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，上限扫描，下限扫描，界限扫描，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差值测量</w:t>
                                  </w:r>
                                  <w:r w:rsidR="00AF78A0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超限报警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006FCE9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数据存储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5C54F4C2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组测量结果，包括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厚度测量值、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测量声速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测量时间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等相关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信息</w:t>
                                  </w:r>
                                </w:p>
                              </w:tc>
                            </w:tr>
                            <w:tr w:rsidR="009B7392" w:rsidRPr="009B7392" w14:paraId="2C6B1759" w14:textId="77777777" w:rsidTr="00A27D7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74B4D640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屏幕显示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588C427F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中英文菜单可切换，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FSTN LCD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显示，带冷光源照明背光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17DFD5AF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显示内容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0115625C" w14:textId="2F97434C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厚度、声速、耦合状态、</w:t>
                                  </w:r>
                                  <w:r w:rsidR="00C2564E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490E24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有效</w:t>
                                  </w:r>
                                  <w:r w:rsidR="00C2564E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回波数、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电量状态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时间等</w:t>
                                  </w:r>
                                </w:p>
                              </w:tc>
                            </w:tr>
                            <w:tr w:rsidR="009B7392" w:rsidRPr="009B7392" w14:paraId="044E2870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236B8674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数据通讯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6F11DC4D" w14:textId="77777777" w:rsidR="00171965" w:rsidRPr="009B7392" w:rsidRDefault="00171965" w:rsidP="00A27D7F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蓝牙</w:t>
                                  </w:r>
                                  <w:proofErr w:type="gramEnd"/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/ Mini-USB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接口，虚拟串口通讯，可与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PC</w:t>
                                  </w:r>
                                  <w:r w:rsidR="00A27D7F"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机或智能终端设备进行数据传输</w:t>
                                  </w:r>
                                  <w:r w:rsidR="00A27D7F"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1B3D7B76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数据打印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20B614F1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可选配</w:t>
                                  </w:r>
                                  <w:proofErr w:type="gramStart"/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便携式蓝牙热敏</w:t>
                                  </w:r>
                                  <w:proofErr w:type="gramEnd"/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打印机</w:t>
                                  </w:r>
                                </w:p>
                              </w:tc>
                            </w:tr>
                            <w:tr w:rsidR="009B7392" w:rsidRPr="009B7392" w14:paraId="024E4168" w14:textId="77777777" w:rsidTr="00A27D7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4571FDB8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工作电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源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411F5C0D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内置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3.7V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可充电</w:t>
                                  </w:r>
                                  <w:proofErr w:type="gramStart"/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锂</w:t>
                                  </w:r>
                                  <w:proofErr w:type="gramEnd"/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离子电池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（充电时间约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3~4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小时）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6B1B4140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自动关机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0FA32EFC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待机超时（可设置）自动关机，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欠压（低于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3.4V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）自动关机</w:t>
                                  </w:r>
                                </w:p>
                              </w:tc>
                            </w:tr>
                            <w:tr w:rsidR="009B7392" w:rsidRPr="009B7392" w14:paraId="33F81E8C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0F2FEDAE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使用温度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3CBDD6D9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-10 ~ 50 °C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59E81ADF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存放温度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385BC743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-30 ~ 60 °C</w:t>
                                  </w:r>
                                </w:p>
                              </w:tc>
                            </w:tr>
                            <w:tr w:rsidR="009B7392" w:rsidRPr="009B7392" w14:paraId="335B6570" w14:textId="77777777" w:rsidTr="00A27D7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50B8A618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外形尺寸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56C8BA43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36B6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57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536B6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36B6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6D9E8A7B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主机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重量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76339155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约</w:t>
                                  </w:r>
                                  <w:r w:rsidR="00824DAE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0g</w:t>
                                  </w:r>
                                </w:p>
                              </w:tc>
                            </w:tr>
                            <w:tr w:rsidR="009B7392" w:rsidRPr="009B7392" w14:paraId="780A197C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vAlign w:val="center"/>
                                </w:tcPr>
                                <w:p w14:paraId="544F4165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机壳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材质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14:paraId="7F8C9302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ABS+PC</w:t>
                                  </w:r>
                                  <w:r w:rsidRPr="009B7392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合金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14:paraId="4EF0B354" w14:textId="77777777" w:rsidR="00171965" w:rsidRPr="009B7392" w:rsidRDefault="00171965" w:rsidP="00171965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仪器箱材质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14:paraId="031C843F" w14:textId="77777777" w:rsidR="00171965" w:rsidRPr="009B7392" w:rsidRDefault="00171965" w:rsidP="00A201AA">
                                  <w:pPr>
                                    <w:spacing w:line="31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高抗冲击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ABS</w:t>
                                  </w:r>
                                  <w:r w:rsidR="00A201AA"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IK08</w:t>
                                  </w:r>
                                  <w:r w:rsidR="00A201AA"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，防水防尘</w:t>
                                  </w:r>
                                  <w:r w:rsidR="00A201AA"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IP67</w:t>
                                  </w:r>
                                  <w:r w:rsidR="00A201AA" w:rsidRPr="009B7392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6809785" w14:textId="77777777" w:rsidR="00BE2CDA" w:rsidRPr="00171965" w:rsidRDefault="00BE2CDA" w:rsidP="00BE2CDA">
                            <w:pPr>
                              <w:rPr>
                                <w:rFonts w:ascii="微软雅黑" w:eastAsia="微软雅黑" w:hAnsi="微软雅黑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9488" id="文本框 25" o:spid="_x0000_s1030" type="#_x0000_t202" style="position:absolute;left:0;text-align:left;margin-left:55.3pt;margin-top:-5.1pt;width:466.3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" filled="f" stroked="f">
                <v:textbox>
                  <w:txbxContent>
                    <w:p w14:paraId="3A01437D" w14:textId="45357B45" w:rsidR="00BE2CDA" w:rsidRDefault="00BE2CDA" w:rsidP="00BE2CDA">
                      <w:pPr>
                        <w:rPr>
                          <w:rFonts w:ascii="微软雅黑" w:eastAsia="微软雅黑" w:hAnsi="微软雅黑" w:cstheme="minorHAnsi"/>
                          <w:b/>
                          <w:color w:val="AC101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theme="minorHAnsi" w:hint="eastAsia"/>
                          <w:b/>
                          <w:color w:val="AC1010"/>
                          <w:sz w:val="32"/>
                          <w:szCs w:val="32"/>
                        </w:rPr>
                        <w:t>主要技术参数</w:t>
                      </w:r>
                    </w:p>
                    <w:tbl>
                      <w:tblPr>
                        <w:tblStyle w:val="10"/>
                        <w:tblW w:w="914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3534"/>
                        <w:gridCol w:w="1207"/>
                        <w:gridCol w:w="3286"/>
                      </w:tblGrid>
                      <w:tr w:rsidR="009B7392" w:rsidRPr="009B7392" w14:paraId="5D84129A" w14:textId="77777777" w:rsidTr="00A27D7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5D86DAB7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测量范围</w:t>
                            </w:r>
                          </w:p>
                        </w:tc>
                        <w:tc>
                          <w:tcPr>
                            <w:tcW w:w="3534" w:type="dxa"/>
                          </w:tcPr>
                          <w:p w14:paraId="19818330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0.</w:t>
                            </w:r>
                            <w:r w:rsidR="008D1E50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5~</w:t>
                            </w:r>
                            <w:r w:rsidR="008D1E50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3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00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mm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（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45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钢）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189280B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声速范围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47608967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1 ~ </w:t>
                            </w:r>
                            <w:r w:rsidR="003E7BBA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9999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b w:val="0"/>
                                <w:color w:val="404040" w:themeColor="text1" w:themeTint="BF"/>
                                <w:sz w:val="18"/>
                                <w:szCs w:val="18"/>
                              </w:rPr>
                              <w:t>m/s</w:t>
                            </w:r>
                          </w:p>
                        </w:tc>
                      </w:tr>
                      <w:tr w:rsidR="009B7392" w:rsidRPr="009B7392" w14:paraId="451CC8C1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2ECA842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显示精度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2A3C765B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0.001mm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6C953EA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测量误差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34914BFC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0.0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3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mm 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或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0.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3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%*H</w:t>
                            </w:r>
                          </w:p>
                        </w:tc>
                      </w:tr>
                      <w:tr w:rsidR="009B7392" w:rsidRPr="009B7392" w14:paraId="4ED4A10F" w14:textId="77777777" w:rsidTr="00A27D7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7C4E7584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测量周期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68FF4E40" w14:textId="2806F927" w:rsidR="00171965" w:rsidRPr="009B7392" w:rsidRDefault="000433C0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2 ~ </w:t>
                            </w:r>
                            <w:r w:rsidR="00171965"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4</w:t>
                            </w:r>
                            <w:r w:rsidR="00171965"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次</w:t>
                            </w:r>
                            <w:r w:rsidR="00171965"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/</w:t>
                            </w:r>
                            <w:r w:rsidR="00171965"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2569CC7C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工作频率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66D685B7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2MHz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，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3MHz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，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5MHz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，</w:t>
                            </w:r>
                            <w:r w:rsidR="009E154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5MHz</w:t>
                            </w:r>
                          </w:p>
                        </w:tc>
                      </w:tr>
                      <w:tr w:rsidR="009B7392" w:rsidRPr="009B7392" w14:paraId="66F63DC1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4E33A5A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校准</w:t>
                            </w:r>
                            <w:r w:rsidR="000E606B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功能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2E66AC0B" w14:textId="77777777" w:rsidR="00171965" w:rsidRPr="009B7392" w:rsidRDefault="00D53E3A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探头</w:t>
                            </w:r>
                            <w:r w:rsidR="00171965"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校准、两点校准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33E2FA90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校准试块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25B3349D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4.</w:t>
                            </w:r>
                            <w:r w:rsidR="000F59B1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00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0mm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（钢）</w:t>
                            </w:r>
                          </w:p>
                        </w:tc>
                      </w:tr>
                      <w:tr w:rsidR="009B7392" w:rsidRPr="009B7392" w14:paraId="5C3B6444" w14:textId="77777777" w:rsidTr="00A27D7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0FAC035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反测声速</w:t>
                            </w:r>
                            <w:proofErr w:type="gramEnd"/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5508B523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支持，可对已知厚度</w:t>
                            </w:r>
                            <w:proofErr w:type="gramStart"/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物体反测声速</w:t>
                            </w:r>
                            <w:proofErr w:type="gramEnd"/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4A19D0B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增益调节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5B68BD84" w14:textId="772FBB9F" w:rsidR="00171965" w:rsidRPr="009B7392" w:rsidRDefault="008E6D56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档</w:t>
                            </w:r>
                            <w:proofErr w:type="gramEnd"/>
                            <w:r w:rsidR="00171965"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增益可调</w:t>
                            </w:r>
                          </w:p>
                        </w:tc>
                      </w:tr>
                      <w:tr w:rsidR="009B7392" w:rsidRPr="009B7392" w14:paraId="423E8D05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6D827372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测量模式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4093C81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单点测量</w:t>
                            </w:r>
                            <w:r w:rsidR="00AF78A0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，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扫描测量</w:t>
                            </w:r>
                            <w:r w:rsidR="00AF78A0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，上限扫描，下限扫描，界限扫描，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差值测量</w:t>
                            </w:r>
                            <w:r w:rsidR="00AF78A0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，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超限报警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006FCE9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数据存储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5C54F4C2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1000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组测量结果，包括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厚度测量值、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测量声速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、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测量时间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等相关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信息</w:t>
                            </w:r>
                          </w:p>
                        </w:tc>
                      </w:tr>
                      <w:tr w:rsidR="009B7392" w:rsidRPr="009B7392" w14:paraId="2C6B1759" w14:textId="77777777" w:rsidTr="00A27D7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74B4D640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屏幕显示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588C427F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中英文菜单可切换，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FSTN LCD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显示，带冷光源照明背光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17DFD5AF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显示内容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0115625C" w14:textId="2F97434C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厚度、声速、耦合状态、</w:t>
                            </w:r>
                            <w:r w:rsidR="00C2564E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</w:r>
                            <w:r w:rsidR="00490E24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有效</w:t>
                            </w:r>
                            <w:r w:rsidR="00C2564E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回波数、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电量状态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、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时间等</w:t>
                            </w:r>
                          </w:p>
                        </w:tc>
                      </w:tr>
                      <w:tr w:rsidR="009B7392" w:rsidRPr="009B7392" w14:paraId="044E2870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236B8674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数据通讯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6F11DC4D" w14:textId="77777777" w:rsidR="00171965" w:rsidRPr="009B7392" w:rsidRDefault="00171965" w:rsidP="00A27D7F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蓝牙</w:t>
                            </w:r>
                            <w:proofErr w:type="gramEnd"/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/ Mini-USB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接口，虚拟串口通讯，可与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PC</w:t>
                            </w:r>
                            <w:r w:rsidR="00A27D7F"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机或智能终端设备进行数据传输</w:t>
                            </w:r>
                            <w:r w:rsidR="00A27D7F"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1B3D7B76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数据打印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20B614F1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可选配</w:t>
                            </w:r>
                            <w:proofErr w:type="gramStart"/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便携式蓝牙热敏</w:t>
                            </w:r>
                            <w:proofErr w:type="gramEnd"/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打印机</w:t>
                            </w:r>
                          </w:p>
                        </w:tc>
                      </w:tr>
                      <w:tr w:rsidR="009B7392" w:rsidRPr="009B7392" w14:paraId="024E4168" w14:textId="77777777" w:rsidTr="00A27D7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4571FDB8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工作电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源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411F5C0D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内置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3.7V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可充电</w:t>
                            </w:r>
                            <w:proofErr w:type="gramStart"/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锂</w:t>
                            </w:r>
                            <w:proofErr w:type="gramEnd"/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离子电池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（充电时间约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3~4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小时）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6B1B4140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自动关机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0FA32EFC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待机超时（可设置）自动关机，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欠压（低于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3.4V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）自动关机</w:t>
                            </w:r>
                          </w:p>
                        </w:tc>
                      </w:tr>
                      <w:tr w:rsidR="009B7392" w:rsidRPr="009B7392" w14:paraId="33F81E8C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0F2FEDAE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使用温度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3CBDD6D9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-10 ~ 50 °C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59E81ADF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存放温度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385BC743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-30 ~ 60 °C</w:t>
                            </w:r>
                          </w:p>
                        </w:tc>
                      </w:tr>
                      <w:tr w:rsidR="009B7392" w:rsidRPr="009B7392" w14:paraId="335B6570" w14:textId="77777777" w:rsidTr="00A27D7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50B8A618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外形尺寸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56C8BA43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 w:rsidR="00536B6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57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mm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*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7</w:t>
                            </w:r>
                            <w:r w:rsidR="00536B6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8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mm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*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3</w:t>
                            </w:r>
                            <w:r w:rsidR="00536B6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7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6D9E8A7B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主机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重量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76339155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约</w:t>
                            </w:r>
                            <w:r w:rsidR="00824DAE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26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0g</w:t>
                            </w:r>
                          </w:p>
                        </w:tc>
                      </w:tr>
                      <w:tr w:rsidR="009B7392" w:rsidRPr="009B7392" w14:paraId="780A197C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vAlign w:val="center"/>
                          </w:tcPr>
                          <w:p w14:paraId="544F4165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机壳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材质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14:paraId="7F8C9302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ABS+PC</w:t>
                            </w:r>
                            <w:r w:rsidRPr="009B7392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合金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14:paraId="4EF0B354" w14:textId="77777777" w:rsidR="00171965" w:rsidRPr="009B7392" w:rsidRDefault="00171965" w:rsidP="00171965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仪器箱材质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14:paraId="031C843F" w14:textId="77777777" w:rsidR="00171965" w:rsidRPr="009B7392" w:rsidRDefault="00171965" w:rsidP="00A201AA">
                            <w:pPr>
                              <w:spacing w:line="31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高抗冲击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ABS</w:t>
                            </w:r>
                            <w:r w:rsidR="00A201AA"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(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IK08</w:t>
                            </w:r>
                            <w:r w:rsidR="00A201AA"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)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，防水防尘</w:t>
                            </w:r>
                            <w:r w:rsidR="00A201AA"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(</w:t>
                            </w:r>
                            <w:r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IP67</w:t>
                            </w:r>
                            <w:r w:rsidR="00A201AA" w:rsidRPr="009B7392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6809785" w14:textId="77777777" w:rsidR="00BE2CDA" w:rsidRPr="00171965" w:rsidRDefault="00BE2CDA" w:rsidP="00BE2CDA">
                      <w:pPr>
                        <w:rPr>
                          <w:rFonts w:ascii="微软雅黑" w:eastAsia="微软雅黑" w:hAnsi="微软雅黑" w:cs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5E013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1DE1F96B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012A4069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4CF5BB02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0A1424C8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41D3BE8F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73424CBD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5186D1DD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3C2DF802" w14:textId="77777777" w:rsidR="00BE2CDA" w:rsidRDefault="00A27D7F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  <w:r>
        <w:rPr>
          <w:rFonts w:ascii="微软雅黑" w:eastAsia="微软雅黑" w:hAnsi="微软雅黑" w:cstheme="minorHAnsi"/>
          <w:b/>
          <w:noProof/>
          <w:color w:val="AC10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61009" wp14:editId="4B71F745">
                <wp:simplePos x="0" y="0"/>
                <wp:positionH relativeFrom="column">
                  <wp:posOffset>658495</wp:posOffset>
                </wp:positionH>
                <wp:positionV relativeFrom="paragraph">
                  <wp:posOffset>130337</wp:posOffset>
                </wp:positionV>
                <wp:extent cx="5986131" cy="2006600"/>
                <wp:effectExtent l="0" t="0" r="0" b="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31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88C2" w14:textId="77777777" w:rsidR="00BE2CDA" w:rsidRDefault="00BE2CDA" w:rsidP="00BE2CDA">
                            <w:pPr>
                              <w:rPr>
                                <w:rFonts w:ascii="微软雅黑" w:eastAsia="微软雅黑" w:hAnsi="微软雅黑" w:cstheme="minorHAnsi"/>
                                <w:b/>
                                <w:color w:val="AC1010"/>
                                <w:sz w:val="32"/>
                                <w:szCs w:val="32"/>
                              </w:rPr>
                            </w:pPr>
                            <w:r w:rsidRPr="00BD08E9">
                              <w:rPr>
                                <w:rFonts w:ascii="微软雅黑" w:eastAsia="微软雅黑" w:hAnsi="微软雅黑" w:cstheme="minorHAnsi" w:hint="eastAsia"/>
                                <w:b/>
                                <w:color w:val="AC1010"/>
                                <w:sz w:val="32"/>
                                <w:szCs w:val="32"/>
                              </w:rPr>
                              <w:t>探头技术指标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7"/>
                              <w:gridCol w:w="1361"/>
                              <w:gridCol w:w="1361"/>
                              <w:gridCol w:w="1361"/>
                              <w:gridCol w:w="1361"/>
                              <w:gridCol w:w="1361"/>
                            </w:tblGrid>
                            <w:tr w:rsidR="006674D1" w:rsidRPr="00561C5C" w14:paraId="19B2DB51" w14:textId="77777777" w:rsidTr="00A27D7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7" w:type="dxa"/>
                                </w:tcPr>
                                <w:p w14:paraId="445D38BE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探头规格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756A8B0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S1</w:t>
                                  </w: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5-P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29255B5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G5M-P10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2EEDE91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G5M-P08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0DD2409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G2M-P12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EBC526B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H3M-P12</w:t>
                                  </w:r>
                                </w:p>
                              </w:tc>
                            </w:tr>
                            <w:tr w:rsidR="006674D1" w:rsidRPr="00561C5C" w14:paraId="750F68A8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7" w:type="dxa"/>
                                </w:tcPr>
                                <w:p w14:paraId="7D94836B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探头标号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582ADA3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5M 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Φ</w:t>
                                  </w: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14C132B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5M 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Φ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E882101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5M PT-08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766E8AB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2M ZT-12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F8E8FF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3M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GT-12</w:t>
                                  </w:r>
                                </w:p>
                              </w:tc>
                            </w:tr>
                            <w:tr w:rsidR="006674D1" w:rsidRPr="00561C5C" w14:paraId="7362AB03" w14:textId="77777777" w:rsidTr="00A27D7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7" w:type="dxa"/>
                                </w:tcPr>
                                <w:p w14:paraId="6B2EF621" w14:textId="77777777" w:rsidR="006674D1" w:rsidRPr="00561C5C" w:rsidRDefault="00567BF7" w:rsidP="006674D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探头类型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3A54EFF" w14:textId="77777777" w:rsidR="006674D1" w:rsidRPr="00561C5C" w:rsidRDefault="00567BF7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单晶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7D43B9D" w14:textId="77777777" w:rsidR="006674D1" w:rsidRPr="00561C5C" w:rsidRDefault="00567BF7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双晶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3FFF1F8" w14:textId="77777777" w:rsidR="006674D1" w:rsidRPr="00561C5C" w:rsidRDefault="00567BF7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双晶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F27B5B" w14:textId="77777777" w:rsidR="006674D1" w:rsidRPr="00561C5C" w:rsidRDefault="00567BF7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双晶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D7317BD" w14:textId="77777777" w:rsidR="006674D1" w:rsidRPr="00561C5C" w:rsidRDefault="00567BF7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双晶</w:t>
                                  </w:r>
                                </w:p>
                              </w:tc>
                            </w:tr>
                            <w:tr w:rsidR="00567BF7" w:rsidRPr="00561C5C" w14:paraId="3756FB85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7" w:type="dxa"/>
                                </w:tcPr>
                                <w:p w14:paraId="2B478DF3" w14:textId="77777777" w:rsidR="00567BF7" w:rsidRPr="00561C5C" w:rsidRDefault="00567BF7" w:rsidP="00567BF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测量范围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  <w:vertAlign w:val="superscript"/>
                                    </w:rPr>
                                    <w:t>#</w:t>
                                  </w: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钢）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31D607E" w14:textId="77777777" w:rsidR="00567BF7" w:rsidRPr="00561C5C" w:rsidRDefault="00567BF7" w:rsidP="00567BF7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0BAAF9" w14:textId="77777777" w:rsidR="00567BF7" w:rsidRPr="00561C5C" w:rsidRDefault="00567BF7" w:rsidP="00567BF7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1.2</w:t>
                                  </w: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225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FAAED32" w14:textId="77777777" w:rsidR="00567BF7" w:rsidRPr="00561C5C" w:rsidRDefault="00567BF7" w:rsidP="00567BF7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1.2</w:t>
                                  </w: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225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B5A6FBB" w14:textId="77777777" w:rsidR="00567BF7" w:rsidRPr="00561C5C" w:rsidRDefault="00567BF7" w:rsidP="00567BF7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3.0~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77D273D" w14:textId="77777777" w:rsidR="00567BF7" w:rsidRPr="00561C5C" w:rsidRDefault="00567BF7" w:rsidP="00567BF7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2.0~</w:t>
                                  </w: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</w:p>
                              </w:tc>
                            </w:tr>
                            <w:tr w:rsidR="006674D1" w:rsidRPr="00561C5C" w14:paraId="4F928615" w14:textId="77777777" w:rsidTr="00A27D7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7" w:type="dxa"/>
                                </w:tcPr>
                                <w:p w14:paraId="1EFBE52D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探头外径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093AA3E" w14:textId="77777777" w:rsidR="006674D1" w:rsidRPr="00561C5C" w:rsidRDefault="004636E6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6674D1"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BF6DD85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13mm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89D1EB8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11mm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EB045CB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17mm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B726B7D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15mm</w:t>
                                  </w:r>
                                </w:p>
                              </w:tc>
                            </w:tr>
                            <w:tr w:rsidR="006674D1" w:rsidRPr="00561C5C" w14:paraId="41FEDAC3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7" w:type="dxa"/>
                                </w:tcPr>
                                <w:p w14:paraId="432EAE24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 w:hint="eastAsia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有效区域</w:t>
                                  </w: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直径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0DB8519" w14:textId="2462F7C8" w:rsidR="006674D1" w:rsidRPr="00561C5C" w:rsidRDefault="009F7376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6674D1"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08E111C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10mm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53330EB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8mm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7E887BB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12mm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EABDB0A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12mm</w:t>
                                  </w:r>
                                </w:p>
                              </w:tc>
                            </w:tr>
                            <w:tr w:rsidR="006674D1" w:rsidRPr="00561C5C" w14:paraId="62E4D946" w14:textId="77777777" w:rsidTr="00A27D7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7" w:type="dxa"/>
                                </w:tcPr>
                                <w:p w14:paraId="691B334B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测量频率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38BB6E3" w14:textId="77777777" w:rsidR="006674D1" w:rsidRPr="00561C5C" w:rsidRDefault="00AD0E18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674D1"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5MHz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1F3F8DC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5MHz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79ED3F4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5MHz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3363526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2MHz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A1AFDE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3MHz</w:t>
                                  </w:r>
                                </w:p>
                              </w:tc>
                            </w:tr>
                            <w:tr w:rsidR="006674D1" w:rsidRPr="00561C5C" w14:paraId="73DA0DA3" w14:textId="77777777" w:rsidTr="00A27D7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7" w:type="dxa"/>
                                </w:tcPr>
                                <w:p w14:paraId="00703590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接触温度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BC394B3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-10~60°C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2C8A7E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-10~60°C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CC9E5B4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-10~60°C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87E13BD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-10~60°C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7C82256" w14:textId="77777777" w:rsidR="006674D1" w:rsidRPr="00561C5C" w:rsidRDefault="006674D1" w:rsidP="006674D1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561C5C">
                                    <w:rPr>
                                      <w:rFonts w:ascii="Arial" w:eastAsia="微软雅黑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-10~310°C</w:t>
                                  </w:r>
                                </w:p>
                              </w:tc>
                            </w:tr>
                          </w:tbl>
                          <w:p w14:paraId="0F4A2299" w14:textId="77777777" w:rsidR="00BE2CDA" w:rsidRPr="00BE2CDA" w:rsidRDefault="00BE2CDA" w:rsidP="00BE2CDA">
                            <w:pPr>
                              <w:rPr>
                                <w:rFonts w:ascii="微软雅黑" w:eastAsia="微软雅黑" w:hAnsi="微软雅黑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61009" id="文本框 28" o:spid="_x0000_s1031" type="#_x0000_t202" style="position:absolute;left:0;text-align:left;margin-left:51.85pt;margin-top:10.25pt;width:471.35pt;height:1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" filled="f" stroked="f">
                <v:textbox>
                  <w:txbxContent>
                    <w:p w14:paraId="36FA88C2" w14:textId="77777777" w:rsidR="00BE2CDA" w:rsidRDefault="00BE2CDA" w:rsidP="00BE2CDA">
                      <w:pPr>
                        <w:rPr>
                          <w:rFonts w:ascii="微软雅黑" w:eastAsia="微软雅黑" w:hAnsi="微软雅黑" w:cstheme="minorHAnsi"/>
                          <w:b/>
                          <w:color w:val="AC1010"/>
                          <w:sz w:val="32"/>
                          <w:szCs w:val="32"/>
                        </w:rPr>
                      </w:pPr>
                      <w:r w:rsidRPr="00BD08E9">
                        <w:rPr>
                          <w:rFonts w:ascii="微软雅黑" w:eastAsia="微软雅黑" w:hAnsi="微软雅黑" w:cstheme="minorHAnsi" w:hint="eastAsia"/>
                          <w:b/>
                          <w:color w:val="AC1010"/>
                          <w:sz w:val="32"/>
                          <w:szCs w:val="32"/>
                        </w:rPr>
                        <w:t>探头技术指标</w:t>
                      </w:r>
                    </w:p>
                    <w:tbl>
                      <w:tblPr>
                        <w:tblStyle w:val="10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7"/>
                        <w:gridCol w:w="1361"/>
                        <w:gridCol w:w="1361"/>
                        <w:gridCol w:w="1361"/>
                        <w:gridCol w:w="1361"/>
                        <w:gridCol w:w="1361"/>
                      </w:tblGrid>
                      <w:tr w:rsidR="006674D1" w:rsidRPr="00561C5C" w14:paraId="19B2DB51" w14:textId="77777777" w:rsidTr="00A27D7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7" w:type="dxa"/>
                          </w:tcPr>
                          <w:p w14:paraId="445D38BE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探头规格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756A8B0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S1</w:t>
                            </w: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5-P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29255B5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G5M-P10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2EEDE91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G5M-P08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0DD2409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G2M-P12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EBC526B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H3M-P12</w:t>
                            </w:r>
                          </w:p>
                        </w:tc>
                      </w:tr>
                      <w:tr w:rsidR="006674D1" w:rsidRPr="00561C5C" w14:paraId="750F68A8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7" w:type="dxa"/>
                          </w:tcPr>
                          <w:p w14:paraId="7D94836B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探头标号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582ADA3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5M 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Φ</w:t>
                            </w: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14C132B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5M 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Φ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E882101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5M PT-08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766E8AB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2M ZT-12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F8E8FF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3M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GT-12</w:t>
                            </w:r>
                          </w:p>
                        </w:tc>
                      </w:tr>
                      <w:tr w:rsidR="006674D1" w:rsidRPr="00561C5C" w14:paraId="7362AB03" w14:textId="77777777" w:rsidTr="00A27D7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7" w:type="dxa"/>
                          </w:tcPr>
                          <w:p w14:paraId="6B2EF621" w14:textId="77777777" w:rsidR="006674D1" w:rsidRPr="00561C5C" w:rsidRDefault="00567BF7" w:rsidP="006674D1">
                            <w:pPr>
                              <w:spacing w:line="28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探头类型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3A54EFF" w14:textId="77777777" w:rsidR="006674D1" w:rsidRPr="00561C5C" w:rsidRDefault="00567BF7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单晶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7D43B9D" w14:textId="77777777" w:rsidR="006674D1" w:rsidRPr="00561C5C" w:rsidRDefault="00567BF7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双晶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3FFF1F8" w14:textId="77777777" w:rsidR="006674D1" w:rsidRPr="00561C5C" w:rsidRDefault="00567BF7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双晶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CF27B5B" w14:textId="77777777" w:rsidR="006674D1" w:rsidRPr="00561C5C" w:rsidRDefault="00567BF7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双晶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D7317BD" w14:textId="77777777" w:rsidR="006674D1" w:rsidRPr="00561C5C" w:rsidRDefault="00567BF7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双晶</w:t>
                            </w:r>
                          </w:p>
                        </w:tc>
                      </w:tr>
                      <w:tr w:rsidR="00567BF7" w:rsidRPr="00561C5C" w14:paraId="3756FB85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7" w:type="dxa"/>
                          </w:tcPr>
                          <w:p w14:paraId="2B478DF3" w14:textId="77777777" w:rsidR="00567BF7" w:rsidRPr="00561C5C" w:rsidRDefault="00567BF7" w:rsidP="00567BF7">
                            <w:pPr>
                              <w:spacing w:line="28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测量范围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（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45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钢）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31D607E" w14:textId="77777777" w:rsidR="00567BF7" w:rsidRPr="00561C5C" w:rsidRDefault="00567BF7" w:rsidP="00567BF7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15</w:t>
                            </w: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~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28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0BAAF9" w14:textId="77777777" w:rsidR="00567BF7" w:rsidRPr="00561C5C" w:rsidRDefault="00567BF7" w:rsidP="00567BF7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1.2</w:t>
                            </w: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~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225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FAAED32" w14:textId="77777777" w:rsidR="00567BF7" w:rsidRPr="00561C5C" w:rsidRDefault="00567BF7" w:rsidP="00567BF7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1.2</w:t>
                            </w: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~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225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B5A6FBB" w14:textId="77777777" w:rsidR="00567BF7" w:rsidRPr="00561C5C" w:rsidRDefault="00567BF7" w:rsidP="00567BF7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3.0~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3</w:t>
                            </w: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00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77D273D" w14:textId="77777777" w:rsidR="00567BF7" w:rsidRPr="00561C5C" w:rsidRDefault="00567BF7" w:rsidP="00567BF7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2.0~</w:t>
                            </w: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20</w:t>
                            </w: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0</w:t>
                            </w: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c>
                      </w:tr>
                      <w:tr w:rsidR="006674D1" w:rsidRPr="00561C5C" w14:paraId="4F928615" w14:textId="77777777" w:rsidTr="00A27D7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7" w:type="dxa"/>
                          </w:tcPr>
                          <w:p w14:paraId="1EFBE52D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探头外径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093AA3E" w14:textId="77777777" w:rsidR="006674D1" w:rsidRPr="00561C5C" w:rsidRDefault="004636E6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8</w:t>
                            </w:r>
                            <w:r w:rsidR="006674D1"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BF6DD85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13mm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89D1EB8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11mm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EB045CB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17mm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B726B7D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15mm</w:t>
                            </w:r>
                          </w:p>
                        </w:tc>
                      </w:tr>
                      <w:tr w:rsidR="006674D1" w:rsidRPr="00561C5C" w14:paraId="41FEDAC3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7" w:type="dxa"/>
                          </w:tcPr>
                          <w:p w14:paraId="432EAE24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有效区域</w:t>
                            </w: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直径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0DB8519" w14:textId="2462F7C8" w:rsidR="006674D1" w:rsidRPr="00561C5C" w:rsidRDefault="009F7376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6</w:t>
                            </w:r>
                            <w:r w:rsidR="006674D1"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08E111C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10mm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53330EB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8mm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7E887BB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12mm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EABDB0A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12mm</w:t>
                            </w:r>
                          </w:p>
                        </w:tc>
                      </w:tr>
                      <w:tr w:rsidR="006674D1" w:rsidRPr="00561C5C" w14:paraId="62E4D946" w14:textId="77777777" w:rsidTr="00A27D7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7" w:type="dxa"/>
                          </w:tcPr>
                          <w:p w14:paraId="691B334B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测量频率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38BB6E3" w14:textId="77777777" w:rsidR="006674D1" w:rsidRPr="00561C5C" w:rsidRDefault="00AD0E18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 w:rsidR="006674D1"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5MHz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1F3F8DC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5MHz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79ED3F4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5MHz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3363526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2MHz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A1AFDE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3MHz</w:t>
                            </w:r>
                          </w:p>
                        </w:tc>
                      </w:tr>
                      <w:tr w:rsidR="006674D1" w:rsidRPr="00561C5C" w14:paraId="73DA0DA3" w14:textId="77777777" w:rsidTr="00A27D7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7" w:type="dxa"/>
                          </w:tcPr>
                          <w:p w14:paraId="00703590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接触温度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BC394B3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-10~60°C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2C8A7E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-10~60°C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CC9E5B4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-10~60°C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87E13BD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-10~60°C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7C82256" w14:textId="77777777" w:rsidR="006674D1" w:rsidRPr="00561C5C" w:rsidRDefault="006674D1" w:rsidP="006674D1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61C5C">
                              <w:rPr>
                                <w:rFonts w:ascii="Arial" w:eastAsia="微软雅黑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-10~310°C</w:t>
                            </w:r>
                          </w:p>
                        </w:tc>
                      </w:tr>
                    </w:tbl>
                    <w:p w14:paraId="0F4A2299" w14:textId="77777777" w:rsidR="00BE2CDA" w:rsidRPr="00BE2CDA" w:rsidRDefault="00BE2CDA" w:rsidP="00BE2CDA">
                      <w:pPr>
                        <w:rPr>
                          <w:rFonts w:ascii="微软雅黑" w:eastAsia="微软雅黑" w:hAnsi="微软雅黑" w:cs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02DB5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18364F73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7692A852" w14:textId="77777777" w:rsidR="00BE2CDA" w:rsidRDefault="00BE2CDA" w:rsidP="00E8344C">
      <w:pPr>
        <w:spacing w:line="600" w:lineRule="exact"/>
        <w:ind w:leftChars="213" w:left="479" w:hangingChars="10" w:hanging="32"/>
        <w:textAlignment w:val="top"/>
        <w:rPr>
          <w:rFonts w:ascii="微软雅黑" w:eastAsia="微软雅黑" w:hAnsi="微软雅黑" w:cstheme="minorHAnsi"/>
          <w:b/>
          <w:color w:val="AC1010"/>
          <w:sz w:val="32"/>
          <w:szCs w:val="32"/>
        </w:rPr>
      </w:pPr>
    </w:p>
    <w:p w14:paraId="68867020" w14:textId="2FC6D7AA" w:rsidR="00413B68" w:rsidRPr="00471E7E" w:rsidRDefault="0078189A">
      <w:pPr>
        <w:rPr>
          <w:rFonts w:ascii="微软雅黑" w:eastAsia="微软雅黑" w:hAnsi="微软雅黑" w:cstheme="minorHAnsi"/>
          <w:lang w:val="en"/>
        </w:rPr>
      </w:pPr>
    </w:p>
    <w:sectPr w:rsidR="00413B68" w:rsidRPr="00471E7E" w:rsidSect="002E6A5D">
      <w:headerReference w:type="default" r:id="rId9"/>
      <w:footerReference w:type="default" r:id="rId10"/>
      <w:pgSz w:w="11907" w:h="16840" w:code="9"/>
      <w:pgMar w:top="454" w:right="284" w:bottom="284" w:left="284" w:header="1134" w:footer="14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9890" w14:textId="77777777" w:rsidR="0078189A" w:rsidRDefault="0078189A" w:rsidP="00D61605">
      <w:r>
        <w:separator/>
      </w:r>
    </w:p>
  </w:endnote>
  <w:endnote w:type="continuationSeparator" w:id="0">
    <w:p w14:paraId="57EFBBB1" w14:textId="77777777" w:rsidR="0078189A" w:rsidRDefault="0078189A" w:rsidP="00D6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BC3B6" w14:textId="71EC0BD4" w:rsidR="006342F5" w:rsidRDefault="006342F5">
    <w:pPr>
      <w:pStyle w:val="a6"/>
    </w:pPr>
    <w:r>
      <w:rPr>
        <w:rFonts w:hint="eastAsia"/>
      </w:rPr>
      <w:t>网址：</w:t>
    </w:r>
    <w:r>
      <w:rPr>
        <w:rFonts w:hint="eastAsia"/>
      </w:rPr>
      <w:t>www.beijingshidai.com.cn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6415" w14:textId="77777777" w:rsidR="0078189A" w:rsidRDefault="0078189A" w:rsidP="00D61605">
      <w:r>
        <w:separator/>
      </w:r>
    </w:p>
  </w:footnote>
  <w:footnote w:type="continuationSeparator" w:id="0">
    <w:p w14:paraId="009CC7FD" w14:textId="77777777" w:rsidR="0078189A" w:rsidRDefault="0078189A" w:rsidP="00D6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9FB3" w14:textId="684A4AEE" w:rsidR="006342F5" w:rsidRDefault="006342F5" w:rsidP="006342F5">
    <w:pPr>
      <w:pStyle w:val="a5"/>
      <w:jc w:val="both"/>
    </w:pPr>
    <w:r>
      <w:rPr>
        <w:rFonts w:hint="eastAsia"/>
      </w:rPr>
      <w:t>北京</w:t>
    </w:r>
    <w:r>
      <w:t>时代光南检测技术有限公司</w:t>
    </w:r>
    <w:r>
      <w:rPr>
        <w:rFonts w:hint="eastAsia"/>
      </w:rPr>
      <w:t xml:space="preserve">                                                                     </w:t>
    </w:r>
    <w:r>
      <w:t>服务热线：</w:t>
    </w:r>
    <w:r>
      <w:rPr>
        <w:rFonts w:hint="eastAsia"/>
      </w:rPr>
      <w:t>400 660 1118</w:t>
    </w:r>
  </w:p>
  <w:p w14:paraId="385C1B79" w14:textId="77777777" w:rsidR="006342F5" w:rsidRDefault="006342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54688D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C101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9E51A9"/>
    <w:multiLevelType w:val="multilevel"/>
    <w:tmpl w:val="27CC10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C101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9"/>
    <w:rsid w:val="00001EC3"/>
    <w:rsid w:val="0000661B"/>
    <w:rsid w:val="00007748"/>
    <w:rsid w:val="00031751"/>
    <w:rsid w:val="000361EE"/>
    <w:rsid w:val="000433C0"/>
    <w:rsid w:val="000452C0"/>
    <w:rsid w:val="00061CEF"/>
    <w:rsid w:val="00071DFF"/>
    <w:rsid w:val="00075DC7"/>
    <w:rsid w:val="000840D6"/>
    <w:rsid w:val="00084124"/>
    <w:rsid w:val="0009237B"/>
    <w:rsid w:val="00092E10"/>
    <w:rsid w:val="00095450"/>
    <w:rsid w:val="00095A34"/>
    <w:rsid w:val="00095A6C"/>
    <w:rsid w:val="000A31A3"/>
    <w:rsid w:val="000B01D4"/>
    <w:rsid w:val="000E2248"/>
    <w:rsid w:val="000E42D7"/>
    <w:rsid w:val="000E606B"/>
    <w:rsid w:val="000E669F"/>
    <w:rsid w:val="000E6FCB"/>
    <w:rsid w:val="000F59B1"/>
    <w:rsid w:val="000F768A"/>
    <w:rsid w:val="001056BA"/>
    <w:rsid w:val="00112DA6"/>
    <w:rsid w:val="00120FF2"/>
    <w:rsid w:val="00132FE4"/>
    <w:rsid w:val="001334D7"/>
    <w:rsid w:val="001435FA"/>
    <w:rsid w:val="00143CAC"/>
    <w:rsid w:val="00171965"/>
    <w:rsid w:val="001826CD"/>
    <w:rsid w:val="00183C28"/>
    <w:rsid w:val="0018522D"/>
    <w:rsid w:val="001927F4"/>
    <w:rsid w:val="001A67C1"/>
    <w:rsid w:val="001A769E"/>
    <w:rsid w:val="001B1268"/>
    <w:rsid w:val="001B17D7"/>
    <w:rsid w:val="001B71A0"/>
    <w:rsid w:val="001C7309"/>
    <w:rsid w:val="001C7573"/>
    <w:rsid w:val="001D6BB0"/>
    <w:rsid w:val="001E0910"/>
    <w:rsid w:val="001E28E0"/>
    <w:rsid w:val="001F0554"/>
    <w:rsid w:val="001F417D"/>
    <w:rsid w:val="002031CB"/>
    <w:rsid w:val="00211720"/>
    <w:rsid w:val="00216009"/>
    <w:rsid w:val="00221247"/>
    <w:rsid w:val="00225E0A"/>
    <w:rsid w:val="00235B47"/>
    <w:rsid w:val="00241D9A"/>
    <w:rsid w:val="00243A62"/>
    <w:rsid w:val="00245E24"/>
    <w:rsid w:val="0024610C"/>
    <w:rsid w:val="002502B3"/>
    <w:rsid w:val="00250F33"/>
    <w:rsid w:val="002519B7"/>
    <w:rsid w:val="002520C7"/>
    <w:rsid w:val="002638FD"/>
    <w:rsid w:val="00267DE2"/>
    <w:rsid w:val="00274C85"/>
    <w:rsid w:val="00276707"/>
    <w:rsid w:val="00282D06"/>
    <w:rsid w:val="00283048"/>
    <w:rsid w:val="002A68F9"/>
    <w:rsid w:val="002B20C2"/>
    <w:rsid w:val="002B6119"/>
    <w:rsid w:val="002C357B"/>
    <w:rsid w:val="002D3CCB"/>
    <w:rsid w:val="002E35BC"/>
    <w:rsid w:val="002E6A5D"/>
    <w:rsid w:val="002E75B6"/>
    <w:rsid w:val="002F0C2F"/>
    <w:rsid w:val="002F27A4"/>
    <w:rsid w:val="002F60EB"/>
    <w:rsid w:val="002F7218"/>
    <w:rsid w:val="003052E7"/>
    <w:rsid w:val="00306884"/>
    <w:rsid w:val="00314C81"/>
    <w:rsid w:val="0032115D"/>
    <w:rsid w:val="003260F3"/>
    <w:rsid w:val="00341904"/>
    <w:rsid w:val="00341FA9"/>
    <w:rsid w:val="00346956"/>
    <w:rsid w:val="00347471"/>
    <w:rsid w:val="00352988"/>
    <w:rsid w:val="00353B4F"/>
    <w:rsid w:val="00355951"/>
    <w:rsid w:val="0037290F"/>
    <w:rsid w:val="003745FA"/>
    <w:rsid w:val="003828BD"/>
    <w:rsid w:val="00385399"/>
    <w:rsid w:val="00387D72"/>
    <w:rsid w:val="003A4328"/>
    <w:rsid w:val="003A7A70"/>
    <w:rsid w:val="003B3860"/>
    <w:rsid w:val="003D0F51"/>
    <w:rsid w:val="003D4966"/>
    <w:rsid w:val="003E0F51"/>
    <w:rsid w:val="003E4ECD"/>
    <w:rsid w:val="003E7BBA"/>
    <w:rsid w:val="003F26FA"/>
    <w:rsid w:val="003F52DB"/>
    <w:rsid w:val="003F53F1"/>
    <w:rsid w:val="00404E2A"/>
    <w:rsid w:val="00410F55"/>
    <w:rsid w:val="00411BAD"/>
    <w:rsid w:val="0041443B"/>
    <w:rsid w:val="00415FE8"/>
    <w:rsid w:val="00425A4B"/>
    <w:rsid w:val="00431A0B"/>
    <w:rsid w:val="00433F1C"/>
    <w:rsid w:val="004464DC"/>
    <w:rsid w:val="0044772F"/>
    <w:rsid w:val="00447E69"/>
    <w:rsid w:val="00450567"/>
    <w:rsid w:val="0045681A"/>
    <w:rsid w:val="0046076A"/>
    <w:rsid w:val="004636E6"/>
    <w:rsid w:val="00471E7E"/>
    <w:rsid w:val="00473C4A"/>
    <w:rsid w:val="00490E24"/>
    <w:rsid w:val="004A16FE"/>
    <w:rsid w:val="004B6875"/>
    <w:rsid w:val="004C0790"/>
    <w:rsid w:val="004C6DE9"/>
    <w:rsid w:val="004D2525"/>
    <w:rsid w:val="004D7768"/>
    <w:rsid w:val="004E2DFC"/>
    <w:rsid w:val="004E3093"/>
    <w:rsid w:val="004F2AFD"/>
    <w:rsid w:val="004F2E61"/>
    <w:rsid w:val="00503DC8"/>
    <w:rsid w:val="00511222"/>
    <w:rsid w:val="00512CFE"/>
    <w:rsid w:val="0052187B"/>
    <w:rsid w:val="00534857"/>
    <w:rsid w:val="00536844"/>
    <w:rsid w:val="00536B6C"/>
    <w:rsid w:val="00541A88"/>
    <w:rsid w:val="0054541A"/>
    <w:rsid w:val="00551A58"/>
    <w:rsid w:val="00555A2D"/>
    <w:rsid w:val="00561C5C"/>
    <w:rsid w:val="00567BF7"/>
    <w:rsid w:val="0057072A"/>
    <w:rsid w:val="00576E4D"/>
    <w:rsid w:val="00580884"/>
    <w:rsid w:val="005822A7"/>
    <w:rsid w:val="00585B8C"/>
    <w:rsid w:val="005B0521"/>
    <w:rsid w:val="005B2A5F"/>
    <w:rsid w:val="005B4F89"/>
    <w:rsid w:val="005B55A1"/>
    <w:rsid w:val="005C314C"/>
    <w:rsid w:val="005C55E0"/>
    <w:rsid w:val="005D1982"/>
    <w:rsid w:val="005E6A33"/>
    <w:rsid w:val="005F1249"/>
    <w:rsid w:val="005F146F"/>
    <w:rsid w:val="005F1A6F"/>
    <w:rsid w:val="005F5091"/>
    <w:rsid w:val="005F563A"/>
    <w:rsid w:val="006003FC"/>
    <w:rsid w:val="00607E8C"/>
    <w:rsid w:val="00614622"/>
    <w:rsid w:val="00621163"/>
    <w:rsid w:val="00633C61"/>
    <w:rsid w:val="006342F5"/>
    <w:rsid w:val="00642EC2"/>
    <w:rsid w:val="00644A79"/>
    <w:rsid w:val="00645085"/>
    <w:rsid w:val="0064702D"/>
    <w:rsid w:val="006505F4"/>
    <w:rsid w:val="006535C7"/>
    <w:rsid w:val="006674D1"/>
    <w:rsid w:val="006724AA"/>
    <w:rsid w:val="00674AA6"/>
    <w:rsid w:val="00677C5A"/>
    <w:rsid w:val="00683376"/>
    <w:rsid w:val="0069142A"/>
    <w:rsid w:val="006B0CDD"/>
    <w:rsid w:val="006B0DE5"/>
    <w:rsid w:val="006B48BD"/>
    <w:rsid w:val="006C2B4B"/>
    <w:rsid w:val="006C4DCD"/>
    <w:rsid w:val="006E3242"/>
    <w:rsid w:val="006E4CF3"/>
    <w:rsid w:val="00715DB2"/>
    <w:rsid w:val="00726783"/>
    <w:rsid w:val="00730868"/>
    <w:rsid w:val="00731F6B"/>
    <w:rsid w:val="00734B12"/>
    <w:rsid w:val="0073765F"/>
    <w:rsid w:val="00747901"/>
    <w:rsid w:val="0075639E"/>
    <w:rsid w:val="007632BB"/>
    <w:rsid w:val="007634DD"/>
    <w:rsid w:val="007658C6"/>
    <w:rsid w:val="00765E44"/>
    <w:rsid w:val="00767579"/>
    <w:rsid w:val="00776CD8"/>
    <w:rsid w:val="0078189A"/>
    <w:rsid w:val="0078356C"/>
    <w:rsid w:val="0078665E"/>
    <w:rsid w:val="007866CE"/>
    <w:rsid w:val="00787FE3"/>
    <w:rsid w:val="00795F57"/>
    <w:rsid w:val="007A0DBD"/>
    <w:rsid w:val="007A735E"/>
    <w:rsid w:val="007B0CA9"/>
    <w:rsid w:val="007B3C63"/>
    <w:rsid w:val="007B5590"/>
    <w:rsid w:val="007D001B"/>
    <w:rsid w:val="007E1CB9"/>
    <w:rsid w:val="007F0613"/>
    <w:rsid w:val="007F0E3D"/>
    <w:rsid w:val="007F2899"/>
    <w:rsid w:val="0080167C"/>
    <w:rsid w:val="00816F18"/>
    <w:rsid w:val="008179F2"/>
    <w:rsid w:val="0082177B"/>
    <w:rsid w:val="00824DAE"/>
    <w:rsid w:val="00834011"/>
    <w:rsid w:val="0083532A"/>
    <w:rsid w:val="0083571E"/>
    <w:rsid w:val="008378F6"/>
    <w:rsid w:val="00843FE6"/>
    <w:rsid w:val="00861246"/>
    <w:rsid w:val="00861DF8"/>
    <w:rsid w:val="00867045"/>
    <w:rsid w:val="008673B2"/>
    <w:rsid w:val="00867F10"/>
    <w:rsid w:val="00880532"/>
    <w:rsid w:val="00892FC3"/>
    <w:rsid w:val="008C4A8C"/>
    <w:rsid w:val="008D1E50"/>
    <w:rsid w:val="008D2863"/>
    <w:rsid w:val="008E1895"/>
    <w:rsid w:val="008E6D56"/>
    <w:rsid w:val="008F0ACE"/>
    <w:rsid w:val="00900441"/>
    <w:rsid w:val="00902D6C"/>
    <w:rsid w:val="00903BB4"/>
    <w:rsid w:val="009062E1"/>
    <w:rsid w:val="00913546"/>
    <w:rsid w:val="00920B72"/>
    <w:rsid w:val="009242A0"/>
    <w:rsid w:val="00931EE5"/>
    <w:rsid w:val="009407BC"/>
    <w:rsid w:val="00941D89"/>
    <w:rsid w:val="009511CC"/>
    <w:rsid w:val="009518D9"/>
    <w:rsid w:val="00974141"/>
    <w:rsid w:val="00976157"/>
    <w:rsid w:val="00976B40"/>
    <w:rsid w:val="00977B97"/>
    <w:rsid w:val="00991F34"/>
    <w:rsid w:val="0099658F"/>
    <w:rsid w:val="00996C9D"/>
    <w:rsid w:val="009A3F88"/>
    <w:rsid w:val="009A7FA1"/>
    <w:rsid w:val="009B7392"/>
    <w:rsid w:val="009C1E1B"/>
    <w:rsid w:val="009D150F"/>
    <w:rsid w:val="009D66F8"/>
    <w:rsid w:val="009E0D17"/>
    <w:rsid w:val="009E1542"/>
    <w:rsid w:val="009F0D9F"/>
    <w:rsid w:val="009F3CA0"/>
    <w:rsid w:val="009F7376"/>
    <w:rsid w:val="00A05CAC"/>
    <w:rsid w:val="00A05FFD"/>
    <w:rsid w:val="00A07433"/>
    <w:rsid w:val="00A07788"/>
    <w:rsid w:val="00A07BDF"/>
    <w:rsid w:val="00A201AA"/>
    <w:rsid w:val="00A25D60"/>
    <w:rsid w:val="00A27750"/>
    <w:rsid w:val="00A27D7F"/>
    <w:rsid w:val="00A302ED"/>
    <w:rsid w:val="00A37A1D"/>
    <w:rsid w:val="00A44DE7"/>
    <w:rsid w:val="00A61C56"/>
    <w:rsid w:val="00A70E75"/>
    <w:rsid w:val="00A775E1"/>
    <w:rsid w:val="00A8660E"/>
    <w:rsid w:val="00A908B7"/>
    <w:rsid w:val="00A973CC"/>
    <w:rsid w:val="00AA7E3D"/>
    <w:rsid w:val="00AC0B3C"/>
    <w:rsid w:val="00AD0E18"/>
    <w:rsid w:val="00AD29F8"/>
    <w:rsid w:val="00AE44D9"/>
    <w:rsid w:val="00AE7652"/>
    <w:rsid w:val="00AF6B81"/>
    <w:rsid w:val="00AF78A0"/>
    <w:rsid w:val="00B15EBB"/>
    <w:rsid w:val="00B2536C"/>
    <w:rsid w:val="00B266A6"/>
    <w:rsid w:val="00B26B85"/>
    <w:rsid w:val="00B313A6"/>
    <w:rsid w:val="00B345D0"/>
    <w:rsid w:val="00B472E0"/>
    <w:rsid w:val="00B50277"/>
    <w:rsid w:val="00B51BF0"/>
    <w:rsid w:val="00B5735A"/>
    <w:rsid w:val="00B60587"/>
    <w:rsid w:val="00B62875"/>
    <w:rsid w:val="00B649CF"/>
    <w:rsid w:val="00B67FEA"/>
    <w:rsid w:val="00B81F24"/>
    <w:rsid w:val="00B935DA"/>
    <w:rsid w:val="00B957D9"/>
    <w:rsid w:val="00B95874"/>
    <w:rsid w:val="00BA12BE"/>
    <w:rsid w:val="00BA215A"/>
    <w:rsid w:val="00BB0910"/>
    <w:rsid w:val="00BB1107"/>
    <w:rsid w:val="00BB6897"/>
    <w:rsid w:val="00BC4A48"/>
    <w:rsid w:val="00BD08E9"/>
    <w:rsid w:val="00BD387D"/>
    <w:rsid w:val="00BE2CDA"/>
    <w:rsid w:val="00BE3BB1"/>
    <w:rsid w:val="00BE6DC0"/>
    <w:rsid w:val="00BE761E"/>
    <w:rsid w:val="00BF0E9C"/>
    <w:rsid w:val="00BF2D6C"/>
    <w:rsid w:val="00C0358A"/>
    <w:rsid w:val="00C10ECE"/>
    <w:rsid w:val="00C20257"/>
    <w:rsid w:val="00C2099B"/>
    <w:rsid w:val="00C21B0F"/>
    <w:rsid w:val="00C24D25"/>
    <w:rsid w:val="00C2564E"/>
    <w:rsid w:val="00C26C7A"/>
    <w:rsid w:val="00C34F1D"/>
    <w:rsid w:val="00C461EB"/>
    <w:rsid w:val="00C51E7A"/>
    <w:rsid w:val="00C5280B"/>
    <w:rsid w:val="00C65285"/>
    <w:rsid w:val="00C8440E"/>
    <w:rsid w:val="00C86453"/>
    <w:rsid w:val="00CA3283"/>
    <w:rsid w:val="00CB027D"/>
    <w:rsid w:val="00CB2DA5"/>
    <w:rsid w:val="00CB40EC"/>
    <w:rsid w:val="00CB5800"/>
    <w:rsid w:val="00CB593B"/>
    <w:rsid w:val="00CB7F1F"/>
    <w:rsid w:val="00CC0071"/>
    <w:rsid w:val="00CC373E"/>
    <w:rsid w:val="00CC6120"/>
    <w:rsid w:val="00CD6254"/>
    <w:rsid w:val="00CE6298"/>
    <w:rsid w:val="00CE6AC4"/>
    <w:rsid w:val="00CF1873"/>
    <w:rsid w:val="00CF6336"/>
    <w:rsid w:val="00D00BB3"/>
    <w:rsid w:val="00D01E01"/>
    <w:rsid w:val="00D05FEA"/>
    <w:rsid w:val="00D07AEC"/>
    <w:rsid w:val="00D154EA"/>
    <w:rsid w:val="00D1576F"/>
    <w:rsid w:val="00D24841"/>
    <w:rsid w:val="00D30DE2"/>
    <w:rsid w:val="00D4547D"/>
    <w:rsid w:val="00D46249"/>
    <w:rsid w:val="00D53929"/>
    <w:rsid w:val="00D53E3A"/>
    <w:rsid w:val="00D54995"/>
    <w:rsid w:val="00D566CB"/>
    <w:rsid w:val="00D601DC"/>
    <w:rsid w:val="00D61605"/>
    <w:rsid w:val="00D66E53"/>
    <w:rsid w:val="00D676B7"/>
    <w:rsid w:val="00D743DA"/>
    <w:rsid w:val="00DB419D"/>
    <w:rsid w:val="00DD0073"/>
    <w:rsid w:val="00DD4AEF"/>
    <w:rsid w:val="00DE5651"/>
    <w:rsid w:val="00E03E25"/>
    <w:rsid w:val="00E04D81"/>
    <w:rsid w:val="00E05688"/>
    <w:rsid w:val="00E16E9C"/>
    <w:rsid w:val="00E2572D"/>
    <w:rsid w:val="00E3237E"/>
    <w:rsid w:val="00E37029"/>
    <w:rsid w:val="00E44DE1"/>
    <w:rsid w:val="00E61E91"/>
    <w:rsid w:val="00E61F58"/>
    <w:rsid w:val="00E6328E"/>
    <w:rsid w:val="00E7349F"/>
    <w:rsid w:val="00E74F7E"/>
    <w:rsid w:val="00E7681A"/>
    <w:rsid w:val="00E8344C"/>
    <w:rsid w:val="00E846C6"/>
    <w:rsid w:val="00E85E01"/>
    <w:rsid w:val="00E86A16"/>
    <w:rsid w:val="00E95AC0"/>
    <w:rsid w:val="00EB3AA2"/>
    <w:rsid w:val="00EB5886"/>
    <w:rsid w:val="00EC0CCB"/>
    <w:rsid w:val="00ED6CB1"/>
    <w:rsid w:val="00ED7497"/>
    <w:rsid w:val="00EE41D2"/>
    <w:rsid w:val="00EF18FF"/>
    <w:rsid w:val="00EF3601"/>
    <w:rsid w:val="00F04F1B"/>
    <w:rsid w:val="00F104A8"/>
    <w:rsid w:val="00F1310E"/>
    <w:rsid w:val="00F2304E"/>
    <w:rsid w:val="00F2370B"/>
    <w:rsid w:val="00F241CA"/>
    <w:rsid w:val="00F267B4"/>
    <w:rsid w:val="00F27506"/>
    <w:rsid w:val="00F3384F"/>
    <w:rsid w:val="00F550DB"/>
    <w:rsid w:val="00F56843"/>
    <w:rsid w:val="00F63B96"/>
    <w:rsid w:val="00F64CF0"/>
    <w:rsid w:val="00F66229"/>
    <w:rsid w:val="00F73C97"/>
    <w:rsid w:val="00F77B51"/>
    <w:rsid w:val="00F845F7"/>
    <w:rsid w:val="00FA0553"/>
    <w:rsid w:val="00FA5521"/>
    <w:rsid w:val="00FB4A5A"/>
    <w:rsid w:val="00FB761C"/>
    <w:rsid w:val="00FD148D"/>
    <w:rsid w:val="00FD421C"/>
    <w:rsid w:val="00FD489D"/>
    <w:rsid w:val="00FD6925"/>
    <w:rsid w:val="00FD7248"/>
    <w:rsid w:val="00FF124F"/>
    <w:rsid w:val="00FF60C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5BED"/>
  <w15:docId w15:val="{9F859BAB-282B-4F06-B2F4-183B9FD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0C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0CA9"/>
    <w:rPr>
      <w:sz w:val="18"/>
      <w:szCs w:val="18"/>
    </w:rPr>
  </w:style>
  <w:style w:type="character" w:styleId="a4">
    <w:name w:val="Hyperlink"/>
    <w:basedOn w:val="a0"/>
    <w:uiPriority w:val="99"/>
    <w:unhideWhenUsed/>
    <w:rsid w:val="00F550D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61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16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1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1605"/>
    <w:rPr>
      <w:sz w:val="18"/>
      <w:szCs w:val="18"/>
    </w:rPr>
  </w:style>
  <w:style w:type="character" w:customStyle="1" w:styleId="def">
    <w:name w:val="def"/>
    <w:basedOn w:val="a0"/>
    <w:rsid w:val="003A4328"/>
  </w:style>
  <w:style w:type="paragraph" w:customStyle="1" w:styleId="1">
    <w:name w:val="普通(网站)1"/>
    <w:basedOn w:val="a"/>
    <w:rsid w:val="003A4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4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731F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8">
    <w:name w:val="Light Grid"/>
    <w:basedOn w:val="a1"/>
    <w:uiPriority w:val="62"/>
    <w:rsid w:val="00731F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9">
    <w:name w:val="Light Shading"/>
    <w:basedOn w:val="a1"/>
    <w:uiPriority w:val="60"/>
    <w:rsid w:val="00C652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List Paragraph"/>
    <w:basedOn w:val="a"/>
    <w:uiPriority w:val="34"/>
    <w:qFormat/>
    <w:rsid w:val="003D4966"/>
    <w:pPr>
      <w:ind w:firstLineChars="200" w:firstLine="420"/>
    </w:pPr>
  </w:style>
  <w:style w:type="table" w:styleId="10">
    <w:name w:val="Plain Table 1"/>
    <w:basedOn w:val="a1"/>
    <w:uiPriority w:val="41"/>
    <w:rsid w:val="009407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95C1-B208-4AFA-AAD6-597DB07A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YU</dc:creator>
  <cp:lastModifiedBy>微软用户</cp:lastModifiedBy>
  <cp:revision>4</cp:revision>
  <cp:lastPrinted>2019-02-21T17:38:00Z</cp:lastPrinted>
  <dcterms:created xsi:type="dcterms:W3CDTF">2019-05-07T04:51:00Z</dcterms:created>
  <dcterms:modified xsi:type="dcterms:W3CDTF">2019-05-13T04:12:00Z</dcterms:modified>
</cp:coreProperties>
</file>